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DA" w:rsidRPr="00427EDA" w:rsidRDefault="00427EDA" w:rsidP="00427EDA">
      <w:pPr>
        <w:jc w:val="center"/>
        <w:rPr>
          <w:rFonts w:ascii="標楷體" w:eastAsia="標楷體" w:hAnsi="標楷體"/>
        </w:rPr>
      </w:pPr>
      <w:r w:rsidRPr="00427EDA">
        <w:rPr>
          <w:rFonts w:ascii="標楷體" w:eastAsia="標楷體" w:hAnsi="標楷體"/>
        </w:rPr>
        <w:t>聯維有線電視公司收視戶定型化契約</w:t>
      </w:r>
    </w:p>
    <w:p w:rsidR="00427EDA" w:rsidRPr="00427EDA" w:rsidRDefault="00427EDA">
      <w:pPr>
        <w:rPr>
          <w:rFonts w:ascii="標楷體" w:eastAsia="標楷體" w:hAnsi="標楷體"/>
        </w:rPr>
      </w:pPr>
      <w:r w:rsidRPr="00427EDA">
        <w:rPr>
          <w:rFonts w:ascii="標楷體" w:eastAsia="標楷體" w:hAnsi="標楷體"/>
        </w:rPr>
        <w:t xml:space="preserve">聯維有線電視股份有限公司（以下簡稱甲方）茲提供貴客戶（以下簡稱乙方）收視、收聽及使用有線電視視訊服務，並提供本契約三天之審閱期。雙方同意遵守下列條款： </w:t>
      </w:r>
    </w:p>
    <w:p w:rsidR="00427EDA" w:rsidRDefault="00427EDA" w:rsidP="00427EDA">
      <w:pPr>
        <w:ind w:left="1133" w:hangingChars="472" w:hanging="1133"/>
        <w:rPr>
          <w:rFonts w:ascii="標楷體" w:eastAsia="標楷體" w:hAnsi="標楷體"/>
        </w:rPr>
      </w:pPr>
      <w:r w:rsidRPr="00427EDA">
        <w:rPr>
          <w:rFonts w:ascii="標楷體" w:eastAsia="標楷體" w:hAnsi="標楷體"/>
        </w:rPr>
        <w:t xml:space="preserve">第 一 條 當事人之名稱、電話及住居所(營業所) </w:t>
      </w:r>
    </w:p>
    <w:p w:rsidR="00427EDA" w:rsidRDefault="00427EDA" w:rsidP="00427EDA">
      <w:pPr>
        <w:ind w:leftChars="472" w:left="1133" w:firstLine="1"/>
        <w:rPr>
          <w:rFonts w:ascii="標楷體" w:eastAsia="標楷體" w:hAnsi="標楷體"/>
        </w:rPr>
      </w:pPr>
      <w:r w:rsidRPr="00427EDA">
        <w:rPr>
          <w:rFonts w:ascii="標楷體" w:eastAsia="標楷體" w:hAnsi="標楷體"/>
        </w:rPr>
        <w:t>業者：(甲方)系統名稱：聯維有線電視股份有限公司，</w:t>
      </w:r>
    </w:p>
    <w:p w:rsidR="00427EDA" w:rsidRDefault="00427EDA" w:rsidP="00427EDA">
      <w:pPr>
        <w:ind w:leftChars="472" w:left="1133" w:firstLine="1"/>
        <w:rPr>
          <w:rFonts w:ascii="標楷體" w:eastAsia="標楷體" w:hAnsi="標楷體"/>
        </w:rPr>
      </w:pPr>
      <w:r w:rsidRPr="00427EDA">
        <w:rPr>
          <w:rFonts w:ascii="標楷體" w:eastAsia="標楷體" w:hAnsi="標楷體"/>
        </w:rPr>
        <w:t>營利事業登記證號：北市建一公司（85）字第 361284 號，</w:t>
      </w:r>
    </w:p>
    <w:p w:rsidR="00427EDA" w:rsidRDefault="00427EDA" w:rsidP="00427EDA">
      <w:pPr>
        <w:ind w:leftChars="472" w:left="1133" w:firstLine="1"/>
        <w:rPr>
          <w:rFonts w:ascii="標楷體" w:eastAsia="標楷體" w:hAnsi="標楷體"/>
        </w:rPr>
      </w:pPr>
      <w:r w:rsidRPr="00427EDA">
        <w:rPr>
          <w:rFonts w:ascii="標楷體" w:eastAsia="標楷體" w:hAnsi="標楷體"/>
        </w:rPr>
        <w:t>營業地址：台北市萬華區長沙街二段 91 號 4 樓，</w:t>
      </w:r>
    </w:p>
    <w:p w:rsidR="00427EDA" w:rsidRDefault="002510A5" w:rsidP="00427EDA">
      <w:pPr>
        <w:ind w:leftChars="472" w:left="1133" w:firstLine="1"/>
        <w:rPr>
          <w:rFonts w:ascii="標楷體" w:eastAsia="標楷體" w:hAnsi="標楷體"/>
        </w:rPr>
      </w:pPr>
      <w:r>
        <w:rPr>
          <w:rFonts w:ascii="標楷體" w:eastAsia="標楷體" w:hAnsi="標楷體"/>
        </w:rPr>
        <w:t>代表人姓名：何志彰</w:t>
      </w:r>
      <w:r w:rsidR="00427EDA" w:rsidRPr="00427EDA">
        <w:rPr>
          <w:rFonts w:ascii="標楷體" w:eastAsia="標楷體" w:hAnsi="標楷體"/>
        </w:rPr>
        <w:t xml:space="preserve">。 </w:t>
      </w:r>
    </w:p>
    <w:p w:rsidR="00427EDA" w:rsidRPr="00427EDA" w:rsidRDefault="00427EDA" w:rsidP="00427EDA">
      <w:pPr>
        <w:ind w:leftChars="472" w:left="1133" w:firstLine="1"/>
        <w:rPr>
          <w:rFonts w:ascii="標楷體" w:eastAsia="標楷體" w:hAnsi="標楷體"/>
        </w:rPr>
      </w:pPr>
      <w:r w:rsidRPr="00427EDA">
        <w:rPr>
          <w:rFonts w:ascii="標楷體" w:eastAsia="標楷體" w:hAnsi="標楷體"/>
        </w:rPr>
        <w:t xml:space="preserve">訂戶：(乙方)名稱、電話、住居所，如本單據正面所示。 </w:t>
      </w:r>
    </w:p>
    <w:p w:rsidR="00427EDA" w:rsidRDefault="00427EDA">
      <w:pPr>
        <w:rPr>
          <w:rFonts w:ascii="標楷體" w:eastAsia="標楷體" w:hAnsi="標楷體"/>
        </w:rPr>
      </w:pPr>
    </w:p>
    <w:p w:rsidR="00427EDA" w:rsidRDefault="00427EDA" w:rsidP="00427EDA">
      <w:pPr>
        <w:ind w:left="1133" w:hangingChars="472" w:hanging="1133"/>
        <w:rPr>
          <w:rFonts w:ascii="標楷體" w:eastAsia="標楷體" w:hAnsi="標楷體"/>
        </w:rPr>
      </w:pPr>
      <w:r w:rsidRPr="00427EDA">
        <w:rPr>
          <w:rFonts w:ascii="標楷體" w:eastAsia="標楷體" w:hAnsi="標楷體"/>
        </w:rPr>
        <w:t>第 二 條 契約有效</w:t>
      </w:r>
      <w:proofErr w:type="gramStart"/>
      <w:r w:rsidRPr="00427EDA">
        <w:rPr>
          <w:rFonts w:ascii="標楷體" w:eastAsia="標楷體" w:hAnsi="標楷體"/>
        </w:rPr>
        <w:t>期間、</w:t>
      </w:r>
      <w:proofErr w:type="gramEnd"/>
      <w:r w:rsidRPr="00427EDA">
        <w:rPr>
          <w:rFonts w:ascii="標楷體" w:eastAsia="標楷體" w:hAnsi="標楷體"/>
        </w:rPr>
        <w:t xml:space="preserve">視訊服務頻道名稱 </w:t>
      </w:r>
    </w:p>
    <w:p w:rsidR="00427EDA" w:rsidRDefault="00427EDA" w:rsidP="00427EDA">
      <w:pPr>
        <w:ind w:leftChars="472" w:left="1133" w:firstLine="1"/>
        <w:rPr>
          <w:rFonts w:ascii="標楷體" w:eastAsia="標楷體" w:hAnsi="標楷體"/>
        </w:rPr>
      </w:pPr>
      <w:r w:rsidRPr="00427EDA">
        <w:rPr>
          <w:rFonts w:ascii="標楷體" w:eastAsia="標楷體" w:hAnsi="標楷體"/>
        </w:rPr>
        <w:t>甲方於契約有效期間內（即裝機收視繳費期間內），</w:t>
      </w:r>
      <w:proofErr w:type="gramStart"/>
      <w:r w:rsidRPr="00427EDA">
        <w:rPr>
          <w:rFonts w:ascii="標楷體" w:eastAsia="標楷體" w:hAnsi="標楷體"/>
        </w:rPr>
        <w:t>依乙方</w:t>
      </w:r>
      <w:proofErr w:type="gramEnd"/>
      <w:r w:rsidRPr="00427EDA">
        <w:rPr>
          <w:rFonts w:ascii="標楷體" w:eastAsia="標楷體" w:hAnsi="標楷體"/>
        </w:rPr>
        <w:t>之選擇，於約定處所(</w:t>
      </w:r>
      <w:proofErr w:type="gramStart"/>
      <w:r w:rsidRPr="00427EDA">
        <w:rPr>
          <w:rFonts w:ascii="標楷體" w:eastAsia="標楷體" w:hAnsi="標楷體"/>
        </w:rPr>
        <w:t>同本單</w:t>
      </w:r>
      <w:proofErr w:type="gramEnd"/>
      <w:r w:rsidRPr="00427EDA">
        <w:rPr>
          <w:rFonts w:ascii="標楷體" w:eastAsia="標楷體" w:hAnsi="標楷體"/>
        </w:rPr>
        <w:t>正面裝機地址)，接用服務之電視機(</w:t>
      </w:r>
      <w:proofErr w:type="gramStart"/>
      <w:r w:rsidRPr="00427EDA">
        <w:rPr>
          <w:rFonts w:ascii="標楷體" w:eastAsia="標楷體" w:hAnsi="標楷體"/>
        </w:rPr>
        <w:t>同本單</w:t>
      </w:r>
      <w:proofErr w:type="gramEnd"/>
      <w:r w:rsidRPr="00427EDA">
        <w:rPr>
          <w:rFonts w:ascii="標楷體" w:eastAsia="標楷體" w:hAnsi="標楷體"/>
        </w:rPr>
        <w:t>正面裝機台數)台，提供基本頻道視訊服務，其頻道數</w:t>
      </w:r>
      <w:r>
        <w:rPr>
          <w:rFonts w:ascii="標楷體" w:eastAsia="標楷體" w:hAnsi="標楷體" w:hint="eastAsia"/>
          <w:u w:val="single"/>
        </w:rPr>
        <w:t xml:space="preserve">    </w:t>
      </w:r>
      <w:proofErr w:type="gramStart"/>
      <w:r w:rsidRPr="00427EDA">
        <w:rPr>
          <w:rFonts w:ascii="標楷體" w:eastAsia="標楷體" w:hAnsi="標楷體"/>
        </w:rPr>
        <w:t>個</w:t>
      </w:r>
      <w:proofErr w:type="gramEnd"/>
      <w:r w:rsidRPr="00427EDA">
        <w:rPr>
          <w:rFonts w:ascii="標楷體" w:eastAsia="標楷體" w:hAnsi="標楷體"/>
        </w:rPr>
        <w:t>，頻道授權契約到期日（不包括廣告專用頻道、頻道總表專用頻道及重複播送之頻道）。</w:t>
      </w:r>
    </w:p>
    <w:p w:rsidR="00427EDA" w:rsidRDefault="00427EDA" w:rsidP="00427EDA">
      <w:pPr>
        <w:ind w:leftChars="472" w:left="1133" w:firstLine="1"/>
        <w:rPr>
          <w:rFonts w:ascii="標楷體" w:eastAsia="標楷體" w:hAnsi="標楷體"/>
        </w:rPr>
      </w:pPr>
      <w:r w:rsidRPr="00427EDA">
        <w:rPr>
          <w:rFonts w:ascii="標楷體" w:eastAsia="標楷體" w:hAnsi="標楷體"/>
        </w:rPr>
        <w:t>甲方提供之收視</w:t>
      </w:r>
      <w:proofErr w:type="gramStart"/>
      <w:r w:rsidRPr="00427EDA">
        <w:rPr>
          <w:rFonts w:ascii="標楷體" w:eastAsia="標楷體" w:hAnsi="標楷體"/>
        </w:rPr>
        <w:t>頻道表如甲</w:t>
      </w:r>
      <w:proofErr w:type="gramEnd"/>
      <w:r w:rsidRPr="00427EDA">
        <w:rPr>
          <w:rFonts w:ascii="標楷體" w:eastAsia="標楷體" w:hAnsi="標楷體"/>
        </w:rPr>
        <w:t xml:space="preserve">方官方網站及第二頻道節目表或數位視訊節目表。 </w:t>
      </w:r>
    </w:p>
    <w:p w:rsidR="00427EDA" w:rsidRDefault="00427EDA" w:rsidP="00427EDA">
      <w:pPr>
        <w:ind w:leftChars="472" w:left="1133" w:firstLine="1"/>
        <w:rPr>
          <w:rFonts w:ascii="標楷體" w:eastAsia="標楷體" w:hAnsi="標楷體"/>
        </w:rPr>
      </w:pPr>
      <w:r w:rsidRPr="00427EDA">
        <w:rPr>
          <w:rFonts w:ascii="標楷體" w:eastAsia="標楷體" w:hAnsi="標楷體"/>
        </w:rPr>
        <w:t>甲方於</w:t>
      </w:r>
      <w:r>
        <w:rPr>
          <w:rFonts w:ascii="標楷體" w:eastAsia="標楷體" w:hAnsi="標楷體"/>
        </w:rPr>
        <w:t>契約有效期間內，未依前項提供收視頻道表附件者，乙方得依據甲方所</w:t>
      </w:r>
      <w:r w:rsidRPr="00427EDA">
        <w:rPr>
          <w:rFonts w:ascii="標楷體" w:eastAsia="標楷體" w:hAnsi="標楷體"/>
        </w:rPr>
        <w:t>發</w:t>
      </w:r>
      <w:r>
        <w:rPr>
          <w:rFonts w:ascii="標楷體" w:eastAsia="標楷體" w:hAnsi="標楷體" w:hint="eastAsia"/>
        </w:rPr>
        <w:t>布</w:t>
      </w:r>
      <w:r w:rsidRPr="00427EDA">
        <w:rPr>
          <w:rFonts w:ascii="標楷體" w:eastAsia="標楷體" w:hAnsi="標楷體"/>
        </w:rPr>
        <w:t xml:space="preserve">之收視頻道表主張權利。 </w:t>
      </w:r>
    </w:p>
    <w:p w:rsidR="00427EDA" w:rsidRDefault="00427EDA" w:rsidP="00427EDA">
      <w:pPr>
        <w:ind w:leftChars="472" w:left="1133" w:firstLine="1"/>
        <w:rPr>
          <w:rFonts w:ascii="標楷體" w:eastAsia="標楷體" w:hAnsi="標楷體"/>
        </w:rPr>
      </w:pPr>
      <w:r w:rsidRPr="00427EDA">
        <w:rPr>
          <w:rFonts w:ascii="標楷體" w:eastAsia="標楷體" w:hAnsi="標楷體"/>
        </w:rPr>
        <w:t>契約期滿前，當事人之一方已提出協議另訂新約之請求而未達成協議者，自契約期滿時起</w:t>
      </w:r>
      <w:r w:rsidR="00112A32">
        <w:rPr>
          <w:rFonts w:ascii="標楷體" w:eastAsia="標楷體" w:hAnsi="標楷體"/>
        </w:rPr>
        <w:t>1</w:t>
      </w:r>
      <w:r w:rsidRPr="00427EDA">
        <w:rPr>
          <w:rFonts w:ascii="標楷體" w:eastAsia="標楷體" w:hAnsi="標楷體"/>
        </w:rPr>
        <w:t>個月內，甲方仍應與乙方進行協議。除乙方不同意與甲方進行協議者外，在協議期間內，甲方應依原契約條件供應節目、收費。逾協議</w:t>
      </w:r>
      <w:proofErr w:type="gramStart"/>
      <w:r w:rsidRPr="00427EDA">
        <w:rPr>
          <w:rFonts w:ascii="標楷體" w:eastAsia="標楷體" w:hAnsi="標楷體"/>
        </w:rPr>
        <w:t>期間，</w:t>
      </w:r>
      <w:proofErr w:type="gramEnd"/>
      <w:r w:rsidRPr="00427EDA">
        <w:rPr>
          <w:rFonts w:ascii="標楷體" w:eastAsia="標楷體" w:hAnsi="標楷體"/>
        </w:rPr>
        <w:t xml:space="preserve">雙方仍未達成協議簽訂新約者，本契約即行終止。 </w:t>
      </w:r>
    </w:p>
    <w:p w:rsidR="00427EDA" w:rsidRDefault="00427EDA" w:rsidP="00427EDA">
      <w:pPr>
        <w:ind w:leftChars="472" w:left="1133" w:firstLine="1"/>
        <w:rPr>
          <w:rFonts w:ascii="標楷體" w:eastAsia="標楷體" w:hAnsi="標楷體"/>
        </w:rPr>
      </w:pPr>
      <w:r w:rsidRPr="00427EDA">
        <w:rPr>
          <w:rFonts w:ascii="標楷體" w:eastAsia="標楷體" w:hAnsi="標楷體"/>
        </w:rPr>
        <w:t>契約期滿，</w:t>
      </w:r>
      <w:proofErr w:type="gramStart"/>
      <w:r w:rsidRPr="00427EDA">
        <w:rPr>
          <w:rFonts w:ascii="標楷體" w:eastAsia="標楷體" w:hAnsi="標楷體"/>
        </w:rPr>
        <w:t>雙方均未請求</w:t>
      </w:r>
      <w:proofErr w:type="gramEnd"/>
      <w:r w:rsidRPr="00427EDA">
        <w:rPr>
          <w:rFonts w:ascii="標楷體" w:eastAsia="標楷體" w:hAnsi="標楷體"/>
        </w:rPr>
        <w:t>協議另訂新約，甲方如繼續提供有線電視服務，並將新節目表提供乙方，乙方未於</w:t>
      </w:r>
      <w:proofErr w:type="gramStart"/>
      <w:r w:rsidRPr="00427EDA">
        <w:rPr>
          <w:rFonts w:ascii="標楷體" w:eastAsia="標楷體" w:hAnsi="標楷體"/>
        </w:rPr>
        <w:t>一週</w:t>
      </w:r>
      <w:proofErr w:type="gramEnd"/>
      <w:r w:rsidRPr="00427EDA">
        <w:rPr>
          <w:rFonts w:ascii="標楷體" w:eastAsia="標楷體" w:hAnsi="標楷體"/>
        </w:rPr>
        <w:t>內表示反對，仍繼續收視、收聽者，本契約自動展延一期。</w:t>
      </w:r>
      <w:r w:rsidR="00112A32">
        <w:rPr>
          <w:rFonts w:ascii="標楷體" w:eastAsia="標楷體" w:hAnsi="標楷體" w:hint="eastAsia"/>
        </w:rPr>
        <w:t>存續、</w:t>
      </w:r>
      <w:r w:rsidRPr="00427EDA">
        <w:rPr>
          <w:rFonts w:ascii="標楷體" w:eastAsia="標楷體" w:hAnsi="標楷體"/>
        </w:rPr>
        <w:t>展延後之契約條</w:t>
      </w:r>
      <w:r w:rsidR="00112A32">
        <w:rPr>
          <w:rFonts w:ascii="標楷體" w:eastAsia="標楷體" w:hAnsi="標楷體"/>
        </w:rPr>
        <w:t>件如有變更，變更後之契約條件有利於</w:t>
      </w:r>
      <w:proofErr w:type="gramStart"/>
      <w:r w:rsidR="00112A32">
        <w:rPr>
          <w:rFonts w:ascii="標楷體" w:eastAsia="標楷體" w:hAnsi="標楷體"/>
        </w:rPr>
        <w:t>乙方者</w:t>
      </w:r>
      <w:proofErr w:type="gramEnd"/>
      <w:r w:rsidR="00112A32">
        <w:rPr>
          <w:rFonts w:ascii="標楷體" w:eastAsia="標楷體" w:hAnsi="標楷體"/>
        </w:rPr>
        <w:t>，適用變更後之契約條件</w:t>
      </w:r>
      <w:r w:rsidR="00112A32">
        <w:rPr>
          <w:rFonts w:ascii="標楷體" w:eastAsia="標楷體" w:hAnsi="標楷體" w:hint="eastAsia"/>
        </w:rPr>
        <w:t>。</w:t>
      </w:r>
    </w:p>
    <w:p w:rsidR="00112A32" w:rsidRPr="00112A32" w:rsidRDefault="00112A32" w:rsidP="00427EDA">
      <w:pPr>
        <w:ind w:leftChars="472" w:left="1133" w:firstLine="1"/>
        <w:rPr>
          <w:rFonts w:ascii="標楷體" w:eastAsia="標楷體" w:hAnsi="標楷體"/>
        </w:rPr>
      </w:pPr>
      <w:r w:rsidRPr="00112A32">
        <w:rPr>
          <w:rFonts w:ascii="標楷體" w:eastAsia="標楷體" w:hAnsi="標楷體" w:hint="eastAsia"/>
        </w:rPr>
        <w:t>依消費者保護法第11條之1規定，乙方對本契約有依法規之相當審閱期，甲方並已於網站公布全部條款內容。</w:t>
      </w:r>
    </w:p>
    <w:p w:rsidR="00427EDA" w:rsidRDefault="00427EDA">
      <w:pPr>
        <w:rPr>
          <w:rFonts w:ascii="標楷體" w:eastAsia="標楷體" w:hAnsi="標楷體"/>
        </w:rPr>
      </w:pPr>
    </w:p>
    <w:p w:rsidR="00427EDA" w:rsidRPr="00427EDA" w:rsidRDefault="00427EDA">
      <w:pPr>
        <w:rPr>
          <w:rFonts w:ascii="標楷體" w:eastAsia="標楷體" w:hAnsi="標楷體"/>
        </w:rPr>
      </w:pPr>
      <w:r w:rsidRPr="00427EDA">
        <w:rPr>
          <w:rFonts w:ascii="標楷體" w:eastAsia="標楷體" w:hAnsi="標楷體"/>
        </w:rPr>
        <w:t>第 三 條 繳費項目，金額及方式：</w:t>
      </w:r>
    </w:p>
    <w:p w:rsidR="00427EDA" w:rsidRDefault="00427EDA" w:rsidP="00427EDA">
      <w:pPr>
        <w:pStyle w:val="a3"/>
        <w:numPr>
          <w:ilvl w:val="0"/>
          <w:numId w:val="1"/>
        </w:numPr>
        <w:ind w:leftChars="0"/>
        <w:rPr>
          <w:rFonts w:ascii="標楷體" w:eastAsia="標楷體" w:hAnsi="標楷體"/>
        </w:rPr>
      </w:pPr>
      <w:r w:rsidRPr="00427EDA">
        <w:rPr>
          <w:rFonts w:ascii="標楷體" w:eastAsia="標楷體" w:hAnsi="標楷體"/>
        </w:rPr>
        <w:t>收視費：基本頻道：每月每戶 495 元 數位付費頻道－金額：</w:t>
      </w:r>
      <w:proofErr w:type="gramStart"/>
      <w:r w:rsidRPr="00427EDA">
        <w:rPr>
          <w:rFonts w:ascii="標楷體" w:eastAsia="標楷體" w:hAnsi="標楷體"/>
        </w:rPr>
        <w:t>依乙方</w:t>
      </w:r>
      <w:proofErr w:type="gramEnd"/>
      <w:r w:rsidRPr="00427EDA">
        <w:rPr>
          <w:rFonts w:ascii="標楷體" w:eastAsia="標楷體" w:hAnsi="標楷體"/>
        </w:rPr>
        <w:t>選購之頻道數量、組合及甲方經核定之價格收費。裝機費：單機費用：500 元。每一台分機裝機費用：於主機裝機時設置收</w:t>
      </w:r>
      <w:r>
        <w:rPr>
          <w:rFonts w:ascii="標楷體" w:eastAsia="標楷體" w:hAnsi="標楷體" w:hint="eastAsia"/>
        </w:rPr>
        <w:t>費300元</w:t>
      </w:r>
      <w:r w:rsidRPr="00427EDA">
        <w:rPr>
          <w:rFonts w:ascii="標楷體" w:eastAsia="標楷體" w:hAnsi="標楷體"/>
        </w:rPr>
        <w:t xml:space="preserve">，於主機裝機後設置每機 </w:t>
      </w:r>
      <w:r>
        <w:rPr>
          <w:rFonts w:ascii="標楷體" w:eastAsia="標楷體" w:hAnsi="標楷體" w:hint="eastAsia"/>
        </w:rPr>
        <w:t>5</w:t>
      </w:r>
      <w:r w:rsidRPr="00427EDA">
        <w:rPr>
          <w:rFonts w:ascii="標楷體" w:eastAsia="標楷體" w:hAnsi="標楷體"/>
        </w:rPr>
        <w:t>00 元。移機費：同一戶（室</w:t>
      </w:r>
      <w:r w:rsidRPr="00427EDA">
        <w:rPr>
          <w:rFonts w:ascii="標楷體" w:eastAsia="標楷體" w:hAnsi="標楷體"/>
        </w:rPr>
        <w:lastRenderedPageBreak/>
        <w:t xml:space="preserve">內）：每機 300 元；（室外）：每機 500 元。復機費：500 元. </w:t>
      </w:r>
    </w:p>
    <w:p w:rsidR="00427EDA" w:rsidRDefault="00427EDA" w:rsidP="00427EDA">
      <w:pPr>
        <w:pStyle w:val="a3"/>
        <w:numPr>
          <w:ilvl w:val="0"/>
          <w:numId w:val="2"/>
        </w:numPr>
        <w:ind w:leftChars="709" w:left="2127" w:hangingChars="177" w:hanging="425"/>
        <w:rPr>
          <w:rFonts w:ascii="標楷體" w:eastAsia="標楷體" w:hAnsi="標楷體"/>
        </w:rPr>
      </w:pPr>
      <w:r w:rsidRPr="00427EDA">
        <w:rPr>
          <w:rFonts w:ascii="標楷體" w:eastAsia="標楷體" w:hAnsi="標楷體"/>
        </w:rPr>
        <w:t>乙方終止收視退費或繳費期滿時終止收視者，在契約終止三個月後申請復機者，視為新裝機戶，比照一般裝機費收費。</w:t>
      </w:r>
    </w:p>
    <w:p w:rsidR="00427EDA" w:rsidRPr="00427EDA" w:rsidRDefault="00427EDA" w:rsidP="00427EDA">
      <w:pPr>
        <w:pStyle w:val="a3"/>
        <w:numPr>
          <w:ilvl w:val="0"/>
          <w:numId w:val="2"/>
        </w:numPr>
        <w:ind w:leftChars="709" w:left="2127" w:hangingChars="177" w:hanging="425"/>
        <w:rPr>
          <w:rFonts w:ascii="標楷體" w:eastAsia="標楷體" w:hAnsi="標楷體"/>
        </w:rPr>
      </w:pPr>
      <w:r w:rsidRPr="00427EDA">
        <w:rPr>
          <w:rFonts w:ascii="標楷體" w:eastAsia="標楷體" w:hAnsi="標楷體"/>
        </w:rPr>
        <w:t>乙方終止收視退費或繳費期滿時終止收視者，在契約終止三個月內（含三個月）申請復機者，免收復機費。但乙方因違反本定型化契約第十二條第三項規定，未依期限繳交費用或逾越約定 使用範圍，提供自己或他人接受甲方視訊，經甲</w:t>
      </w:r>
      <w:proofErr w:type="gramStart"/>
      <w:r w:rsidRPr="00427EDA">
        <w:rPr>
          <w:rFonts w:ascii="標楷體" w:eastAsia="標楷體" w:hAnsi="標楷體"/>
        </w:rPr>
        <w:t>方拆機者</w:t>
      </w:r>
      <w:proofErr w:type="gramEnd"/>
      <w:r w:rsidRPr="00427EDA">
        <w:rPr>
          <w:rFonts w:ascii="標楷體" w:eastAsia="標楷體" w:hAnsi="標楷體"/>
        </w:rPr>
        <w:t>，</w:t>
      </w:r>
      <w:proofErr w:type="gramStart"/>
      <w:r w:rsidRPr="00427EDA">
        <w:rPr>
          <w:rFonts w:ascii="標楷體" w:eastAsia="標楷體" w:hAnsi="標楷體"/>
        </w:rPr>
        <w:t>縱於拆機</w:t>
      </w:r>
      <w:proofErr w:type="gramEnd"/>
      <w:r w:rsidRPr="00427EDA">
        <w:rPr>
          <w:rFonts w:ascii="標楷體" w:eastAsia="標楷體" w:hAnsi="標楷體"/>
        </w:rPr>
        <w:t>後三</w:t>
      </w:r>
      <w:proofErr w:type="gramStart"/>
      <w:r w:rsidRPr="00427EDA">
        <w:rPr>
          <w:rFonts w:ascii="標楷體" w:eastAsia="標楷體" w:hAnsi="標楷體"/>
        </w:rPr>
        <w:t>個</w:t>
      </w:r>
      <w:proofErr w:type="gramEnd"/>
      <w:r w:rsidRPr="00427EDA">
        <w:rPr>
          <w:rFonts w:ascii="標楷體" w:eastAsia="標楷體" w:hAnsi="標楷體"/>
        </w:rPr>
        <w:t>月內申請復機，仍須比照一般裝機費收費(</w:t>
      </w:r>
      <w:proofErr w:type="gramStart"/>
      <w:r w:rsidRPr="00427EDA">
        <w:rPr>
          <w:rFonts w:ascii="標楷體" w:eastAsia="標楷體" w:hAnsi="標楷體"/>
        </w:rPr>
        <w:t>惟乙方欠</w:t>
      </w:r>
      <w:proofErr w:type="gramEnd"/>
      <w:r w:rsidRPr="00427EDA">
        <w:rPr>
          <w:rFonts w:ascii="標楷體" w:eastAsia="標楷體" w:hAnsi="標楷體"/>
        </w:rPr>
        <w:t>費被拆，得於一個月內補繳欠費，免收復機費)。</w:t>
      </w:r>
    </w:p>
    <w:p w:rsidR="00427EDA" w:rsidRPr="00427EDA" w:rsidRDefault="00427EDA" w:rsidP="00427EDA">
      <w:pPr>
        <w:pStyle w:val="a3"/>
        <w:numPr>
          <w:ilvl w:val="0"/>
          <w:numId w:val="2"/>
        </w:numPr>
        <w:ind w:leftChars="709" w:left="2127" w:hangingChars="177" w:hanging="425"/>
        <w:rPr>
          <w:rFonts w:ascii="標楷體" w:eastAsia="標楷體" w:hAnsi="標楷體"/>
        </w:rPr>
      </w:pPr>
      <w:r w:rsidRPr="00427EDA">
        <w:rPr>
          <w:rFonts w:ascii="標楷體" w:eastAsia="標楷體" w:hAnsi="標楷體"/>
        </w:rPr>
        <w:t>乙方在契約有效期間內辦理暫停收視未退費，申請復機者，免收復機費。</w:t>
      </w:r>
    </w:p>
    <w:p w:rsidR="00644506" w:rsidRDefault="00427EDA" w:rsidP="00427EDA">
      <w:pPr>
        <w:pStyle w:val="a3"/>
        <w:numPr>
          <w:ilvl w:val="0"/>
          <w:numId w:val="2"/>
        </w:numPr>
        <w:ind w:leftChars="709" w:left="2127" w:hangingChars="177" w:hanging="425"/>
        <w:rPr>
          <w:rFonts w:ascii="標楷體" w:eastAsia="標楷體" w:hAnsi="標楷體"/>
        </w:rPr>
      </w:pPr>
      <w:r w:rsidRPr="00427EDA">
        <w:rPr>
          <w:rFonts w:ascii="標楷體" w:eastAsia="標楷體" w:hAnsi="標楷體"/>
        </w:rPr>
        <w:t xml:space="preserve">解碼設備：數位機上盒： </w:t>
      </w:r>
      <w:r w:rsidR="00644506">
        <w:rPr>
          <w:rFonts w:ascii="標楷體" w:eastAsia="標楷體" w:hAnsi="標楷體" w:hint="eastAsia"/>
        </w:rPr>
        <w:t xml:space="preserve">   </w:t>
      </w:r>
      <w:r w:rsidRPr="00427EDA">
        <w:rPr>
          <w:rFonts w:ascii="標楷體" w:eastAsia="標楷體" w:hAnsi="標楷體"/>
        </w:rPr>
        <w:t xml:space="preserve">台；□買斷： </w:t>
      </w:r>
      <w:r w:rsidR="00644506">
        <w:rPr>
          <w:rFonts w:ascii="標楷體" w:eastAsia="標楷體" w:hAnsi="標楷體" w:hint="eastAsia"/>
        </w:rPr>
        <w:t xml:space="preserve">    </w:t>
      </w:r>
      <w:r w:rsidRPr="00427EDA">
        <w:rPr>
          <w:rFonts w:ascii="標楷體" w:eastAsia="標楷體" w:hAnsi="標楷體"/>
        </w:rPr>
        <w:t>元；</w:t>
      </w:r>
      <w:r w:rsidR="00644506">
        <w:rPr>
          <w:rFonts w:ascii="標楷體" w:eastAsia="標楷體" w:hAnsi="標楷體" w:hint="eastAsia"/>
        </w:rPr>
        <w:t xml:space="preserve">             </w:t>
      </w:r>
      <w:r w:rsidRPr="00427EDA">
        <w:rPr>
          <w:rFonts w:ascii="標楷體" w:eastAsia="標楷體" w:hAnsi="標楷體"/>
        </w:rPr>
        <w:t xml:space="preserve">□租用： </w:t>
      </w:r>
      <w:r w:rsidR="00644506">
        <w:rPr>
          <w:rFonts w:ascii="標楷體" w:eastAsia="標楷體" w:hAnsi="標楷體" w:hint="eastAsia"/>
        </w:rPr>
        <w:t xml:space="preserve">   </w:t>
      </w:r>
      <w:r w:rsidRPr="00427EDA">
        <w:rPr>
          <w:rFonts w:ascii="標楷體" w:eastAsia="標楷體" w:hAnsi="標楷體"/>
        </w:rPr>
        <w:t xml:space="preserve">元；保證金： </w:t>
      </w:r>
      <w:r w:rsidR="00644506">
        <w:rPr>
          <w:rFonts w:ascii="標楷體" w:eastAsia="標楷體" w:hAnsi="標楷體" w:hint="eastAsia"/>
        </w:rPr>
        <w:t xml:space="preserve">   </w:t>
      </w:r>
      <w:r w:rsidRPr="00427EDA">
        <w:rPr>
          <w:rFonts w:ascii="標楷體" w:eastAsia="標楷體" w:hAnsi="標楷體"/>
        </w:rPr>
        <w:t xml:space="preserve">元；月租金： </w:t>
      </w:r>
      <w:r w:rsidR="00644506">
        <w:rPr>
          <w:rFonts w:ascii="標楷體" w:eastAsia="標楷體" w:hAnsi="標楷體" w:hint="eastAsia"/>
        </w:rPr>
        <w:t xml:space="preserve">    </w:t>
      </w:r>
      <w:r w:rsidRPr="00427EDA">
        <w:rPr>
          <w:rFonts w:ascii="標楷體" w:eastAsia="標楷體" w:hAnsi="標楷體"/>
        </w:rPr>
        <w:t>元；</w:t>
      </w:r>
      <w:r w:rsidR="00644506">
        <w:rPr>
          <w:rFonts w:ascii="標楷體" w:eastAsia="標楷體" w:hAnsi="標楷體" w:hint="eastAsia"/>
        </w:rPr>
        <w:t xml:space="preserve">        </w:t>
      </w:r>
      <w:r w:rsidRPr="00427EDA">
        <w:rPr>
          <w:rFonts w:ascii="標楷體" w:eastAsia="標楷體" w:hAnsi="標楷體"/>
        </w:rPr>
        <w:t xml:space="preserve">□押借：押金： </w:t>
      </w:r>
      <w:r w:rsidR="00644506">
        <w:rPr>
          <w:rFonts w:ascii="標楷體" w:eastAsia="標楷體" w:hAnsi="標楷體" w:hint="eastAsia"/>
        </w:rPr>
        <w:t xml:space="preserve">    </w:t>
      </w:r>
      <w:r w:rsidRPr="00427EDA">
        <w:rPr>
          <w:rFonts w:ascii="標楷體" w:eastAsia="標楷體" w:hAnsi="標楷體"/>
        </w:rPr>
        <w:t>元(收視戶中止收視時無息退還)；</w:t>
      </w:r>
      <w:r w:rsidR="00644506">
        <w:rPr>
          <w:rFonts w:ascii="標楷體" w:eastAsia="標楷體" w:hAnsi="標楷體" w:hint="eastAsia"/>
        </w:rPr>
        <w:t xml:space="preserve">     </w:t>
      </w:r>
      <w:r w:rsidRPr="00427EDA">
        <w:rPr>
          <w:rFonts w:ascii="標楷體" w:eastAsia="標楷體" w:hAnsi="標楷體"/>
        </w:rPr>
        <w:t xml:space="preserve">□自備；□無償借用；□贈與。 </w:t>
      </w:r>
    </w:p>
    <w:p w:rsidR="00644506" w:rsidRDefault="00427EDA" w:rsidP="00427EDA">
      <w:pPr>
        <w:pStyle w:val="a3"/>
        <w:numPr>
          <w:ilvl w:val="0"/>
          <w:numId w:val="2"/>
        </w:numPr>
        <w:ind w:leftChars="709" w:left="2127" w:hangingChars="177" w:hanging="425"/>
        <w:rPr>
          <w:rFonts w:ascii="標楷體" w:eastAsia="標楷體" w:hAnsi="標楷體"/>
        </w:rPr>
      </w:pPr>
      <w:r w:rsidRPr="00427EDA">
        <w:rPr>
          <w:rFonts w:ascii="標楷體" w:eastAsia="標楷體" w:hAnsi="標楷體"/>
        </w:rPr>
        <w:t xml:space="preserve">乙方除買斷或自備數位機上盒外，租用或借用應負保管責任。若因乙方使用不當致有損壞或滅失情形時，乙方同意按市價賠償。 </w:t>
      </w:r>
    </w:p>
    <w:p w:rsidR="00644506" w:rsidRDefault="00427EDA" w:rsidP="00427EDA">
      <w:pPr>
        <w:pStyle w:val="a3"/>
        <w:numPr>
          <w:ilvl w:val="0"/>
          <w:numId w:val="2"/>
        </w:numPr>
        <w:ind w:leftChars="709" w:left="2127" w:hangingChars="177" w:hanging="425"/>
        <w:rPr>
          <w:rFonts w:ascii="標楷體" w:eastAsia="標楷體" w:hAnsi="標楷體"/>
        </w:rPr>
      </w:pPr>
      <w:r w:rsidRPr="00427EDA">
        <w:rPr>
          <w:rFonts w:ascii="標楷體" w:eastAsia="標楷體" w:hAnsi="標楷體"/>
        </w:rPr>
        <w:t>繳費期限及金額：</w:t>
      </w:r>
    </w:p>
    <w:p w:rsidR="00644506" w:rsidRDefault="00644506" w:rsidP="00644506">
      <w:pPr>
        <w:pStyle w:val="a3"/>
        <w:ind w:leftChars="0" w:left="2127"/>
        <w:rPr>
          <w:rFonts w:ascii="標楷體" w:eastAsia="標楷體" w:hAnsi="標楷體"/>
        </w:rPr>
      </w:pPr>
      <w:r>
        <w:rPr>
          <w:rFonts w:ascii="標楷體" w:eastAsia="標楷體" w:hAnsi="標楷體" w:hint="eastAsia"/>
        </w:rPr>
        <w:t>A.</w:t>
      </w:r>
      <w:r w:rsidR="00427EDA" w:rsidRPr="00427EDA">
        <w:rPr>
          <w:rFonts w:ascii="標楷體" w:eastAsia="標楷體" w:hAnsi="標楷體"/>
        </w:rPr>
        <w:t>繳費期限：</w:t>
      </w:r>
    </w:p>
    <w:p w:rsidR="00644506" w:rsidRDefault="00644506" w:rsidP="00644506">
      <w:pPr>
        <w:pStyle w:val="a3"/>
        <w:ind w:leftChars="0" w:left="2127"/>
        <w:rPr>
          <w:rFonts w:ascii="標楷體" w:eastAsia="標楷體" w:hAnsi="標楷體"/>
        </w:rPr>
      </w:pPr>
      <w:r>
        <w:rPr>
          <w:rFonts w:ascii="標楷體" w:eastAsia="標楷體" w:hAnsi="標楷體" w:hint="eastAsia"/>
        </w:rPr>
        <w:t>(a)</w:t>
      </w:r>
      <w:r w:rsidR="00427EDA" w:rsidRPr="00427EDA">
        <w:rPr>
          <w:rFonts w:ascii="標楷體" w:eastAsia="標楷體" w:hAnsi="標楷體"/>
        </w:rPr>
        <w:t>現付：□當月繳 495 元</w:t>
      </w:r>
    </w:p>
    <w:p w:rsidR="00644506" w:rsidRPr="00644506" w:rsidRDefault="00644506" w:rsidP="00644506">
      <w:pPr>
        <w:pStyle w:val="a3"/>
        <w:ind w:leftChars="886" w:left="2126"/>
        <w:rPr>
          <w:rFonts w:ascii="標楷體" w:eastAsia="標楷體" w:hAnsi="標楷體"/>
        </w:rPr>
      </w:pPr>
      <w:r>
        <w:rPr>
          <w:rFonts w:ascii="標楷體" w:eastAsia="標楷體" w:hAnsi="標楷體"/>
        </w:rPr>
        <w:t>(</w:t>
      </w:r>
      <w:r>
        <w:rPr>
          <w:rFonts w:ascii="標楷體" w:eastAsia="標楷體" w:hAnsi="標楷體" w:hint="eastAsia"/>
        </w:rPr>
        <w:t>b</w:t>
      </w:r>
      <w:r w:rsidR="00427EDA" w:rsidRPr="00427EDA">
        <w:rPr>
          <w:rFonts w:ascii="標楷體" w:eastAsia="標楷體" w:hAnsi="標楷體"/>
        </w:rPr>
        <w:t>)預付：□雙月繳</w:t>
      </w:r>
      <w:r>
        <w:rPr>
          <w:rFonts w:ascii="標楷體" w:eastAsia="標楷體" w:hAnsi="標楷體" w:hint="eastAsia"/>
          <w:u w:val="single"/>
        </w:rPr>
        <w:t xml:space="preserve">     </w:t>
      </w:r>
      <w:r w:rsidR="00427EDA" w:rsidRPr="00427EDA">
        <w:rPr>
          <w:rFonts w:ascii="標楷體" w:eastAsia="標楷體" w:hAnsi="標楷體"/>
        </w:rPr>
        <w:t>元；□季繳</w:t>
      </w:r>
      <w:r>
        <w:rPr>
          <w:rFonts w:ascii="標楷體" w:eastAsia="標楷體" w:hAnsi="標楷體" w:hint="eastAsia"/>
          <w:u w:val="single"/>
        </w:rPr>
        <w:t xml:space="preserve">     </w:t>
      </w:r>
      <w:r w:rsidR="00427EDA" w:rsidRPr="00427EDA">
        <w:rPr>
          <w:rFonts w:ascii="標楷體" w:eastAsia="標楷體" w:hAnsi="標楷體"/>
        </w:rPr>
        <w:t>元；</w:t>
      </w:r>
      <w:r w:rsidR="00427EDA" w:rsidRPr="00644506">
        <w:rPr>
          <w:rFonts w:ascii="標楷體" w:eastAsia="標楷體" w:hAnsi="標楷體"/>
        </w:rPr>
        <w:t>□半年繳</w:t>
      </w:r>
      <w:r w:rsidRPr="00644506">
        <w:rPr>
          <w:rFonts w:ascii="標楷體" w:eastAsia="標楷體" w:hAnsi="標楷體" w:hint="eastAsia"/>
          <w:u w:val="single"/>
        </w:rPr>
        <w:t xml:space="preserve">     </w:t>
      </w:r>
      <w:r w:rsidR="00427EDA" w:rsidRPr="00644506">
        <w:rPr>
          <w:rFonts w:ascii="標楷體" w:eastAsia="標楷體" w:hAnsi="標楷體"/>
        </w:rPr>
        <w:t>元；□年繳</w:t>
      </w:r>
      <w:r w:rsidRPr="00644506">
        <w:rPr>
          <w:rFonts w:ascii="標楷體" w:eastAsia="標楷體" w:hAnsi="標楷體" w:hint="eastAsia"/>
          <w:u w:val="single"/>
        </w:rPr>
        <w:t xml:space="preserve">     </w:t>
      </w:r>
      <w:r w:rsidR="00427EDA" w:rsidRPr="00644506">
        <w:rPr>
          <w:rFonts w:ascii="標楷體" w:eastAsia="標楷體" w:hAnsi="標楷體"/>
        </w:rPr>
        <w:t>元。</w:t>
      </w:r>
    </w:p>
    <w:p w:rsidR="00644506" w:rsidRDefault="00644506" w:rsidP="00644506">
      <w:pPr>
        <w:pStyle w:val="a3"/>
        <w:ind w:leftChars="0" w:left="2127"/>
        <w:rPr>
          <w:rFonts w:ascii="標楷體" w:eastAsia="標楷體" w:hAnsi="標楷體"/>
          <w:u w:val="single"/>
        </w:rPr>
      </w:pPr>
      <w:r>
        <w:rPr>
          <w:rFonts w:ascii="標楷體" w:eastAsia="標楷體" w:hAnsi="標楷體" w:hint="eastAsia"/>
        </w:rPr>
        <w:t>B.</w:t>
      </w:r>
      <w:r w:rsidR="00427EDA" w:rsidRPr="00427EDA">
        <w:rPr>
          <w:rFonts w:ascii="標楷體" w:eastAsia="標楷體" w:hAnsi="標楷體"/>
        </w:rPr>
        <w:t>應繳費用：季繳</w:t>
      </w:r>
      <w:r>
        <w:rPr>
          <w:rFonts w:ascii="標楷體" w:eastAsia="標楷體" w:hAnsi="標楷體" w:hint="eastAsia"/>
          <w:u w:val="single"/>
        </w:rPr>
        <w:t xml:space="preserve">     </w:t>
      </w:r>
      <w:r w:rsidR="00427EDA" w:rsidRPr="00427EDA">
        <w:rPr>
          <w:rFonts w:ascii="標楷體" w:eastAsia="標楷體" w:hAnsi="標楷體"/>
        </w:rPr>
        <w:t>元；他期：</w:t>
      </w:r>
      <w:r>
        <w:rPr>
          <w:rFonts w:ascii="標楷體" w:eastAsia="標楷體" w:hAnsi="標楷體" w:hint="eastAsia"/>
          <w:u w:val="single"/>
        </w:rPr>
        <w:t xml:space="preserve">     </w:t>
      </w:r>
      <w:r w:rsidRPr="00644506">
        <w:rPr>
          <w:rFonts w:ascii="標楷體" w:eastAsia="標楷體" w:hAnsi="標楷體" w:hint="eastAsia"/>
        </w:rPr>
        <w:t>元</w:t>
      </w:r>
    </w:p>
    <w:p w:rsidR="00644506" w:rsidRDefault="00427EDA" w:rsidP="00644506">
      <w:pPr>
        <w:pStyle w:val="a3"/>
        <w:ind w:leftChars="0" w:left="2127"/>
        <w:rPr>
          <w:rFonts w:ascii="標楷體" w:eastAsia="標楷體" w:hAnsi="標楷體"/>
        </w:rPr>
      </w:pPr>
      <w:r w:rsidRPr="00427EDA">
        <w:rPr>
          <w:rFonts w:ascii="標楷體" w:eastAsia="標楷體" w:hAnsi="標楷體"/>
        </w:rPr>
        <w:t xml:space="preserve">月 繳 495 元（本項應繳費用客戶可自行選擇繳費期限）。 </w:t>
      </w:r>
    </w:p>
    <w:p w:rsidR="00644506" w:rsidRDefault="00427EDA" w:rsidP="00644506">
      <w:pPr>
        <w:pStyle w:val="a3"/>
        <w:numPr>
          <w:ilvl w:val="0"/>
          <w:numId w:val="2"/>
        </w:numPr>
        <w:ind w:leftChars="0"/>
        <w:rPr>
          <w:rFonts w:ascii="標楷體" w:eastAsia="標楷體" w:hAnsi="標楷體"/>
        </w:rPr>
      </w:pPr>
      <w:r w:rsidRPr="00644506">
        <w:rPr>
          <w:rFonts w:ascii="標楷體" w:eastAsia="標楷體" w:hAnsi="標楷體"/>
        </w:rPr>
        <w:t xml:space="preserve">繳費方式：□自行繳款；□派員收款；□郵局劃撥；□銀行郵局轉帳；□信用卡；□便利商店繳款；□其他。 </w:t>
      </w:r>
    </w:p>
    <w:p w:rsidR="00427EDA" w:rsidRPr="00644506" w:rsidRDefault="00E7091C" w:rsidP="00644506">
      <w:pPr>
        <w:pStyle w:val="a3"/>
        <w:numPr>
          <w:ilvl w:val="0"/>
          <w:numId w:val="2"/>
        </w:numPr>
        <w:ind w:leftChars="0"/>
        <w:rPr>
          <w:rFonts w:ascii="標楷體" w:eastAsia="標楷體" w:hAnsi="標楷體"/>
        </w:rPr>
      </w:pPr>
      <w:r>
        <w:rPr>
          <w:rFonts w:ascii="標楷體" w:eastAsia="標楷體" w:hAnsi="標楷體" w:hint="eastAsia"/>
        </w:rPr>
        <w:t>未</w:t>
      </w:r>
      <w:r w:rsidR="00427EDA" w:rsidRPr="00644506">
        <w:rPr>
          <w:rFonts w:ascii="標楷體" w:eastAsia="標楷體" w:hAnsi="標楷體"/>
        </w:rPr>
        <w:t>約定繳費期限、繳費方式者，則視同採當月繳，繳款方式由甲方擇定之，不足月者每日收視費以每月收視費三十分之一計算。如以社區或公寓大廈管理委員會之名義與甲訂立本契約者，屬於該社區或公寓大</w:t>
      </w:r>
      <w:r>
        <w:rPr>
          <w:rFonts w:ascii="標楷體" w:eastAsia="標楷體" w:hAnsi="標楷體" w:hint="eastAsia"/>
        </w:rPr>
        <w:t>樓</w:t>
      </w:r>
      <w:r w:rsidR="00427EDA" w:rsidRPr="00644506">
        <w:rPr>
          <w:rFonts w:ascii="標楷體" w:eastAsia="標楷體" w:hAnsi="標楷體"/>
        </w:rPr>
        <w:t>之住戶，亦得依本契約約定之事項行使乙方之權利。</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第三條之</w:t>
      </w:r>
      <w:proofErr w:type="gramStart"/>
      <w:r w:rsidRPr="00427EDA">
        <w:rPr>
          <w:rFonts w:ascii="標楷體" w:eastAsia="標楷體" w:hAnsi="標楷體"/>
        </w:rPr>
        <w:t>一</w:t>
      </w:r>
      <w:proofErr w:type="gramEnd"/>
      <w:r w:rsidRPr="00427EDA">
        <w:rPr>
          <w:rFonts w:ascii="標楷體" w:eastAsia="標楷體" w:hAnsi="標楷體"/>
        </w:rPr>
        <w:t xml:space="preserve"> 新、舊訂戶繳費方式之約定、變更</w:t>
      </w:r>
      <w:r>
        <w:rPr>
          <w:rFonts w:ascii="標楷體" w:eastAsia="標楷體" w:hAnsi="標楷體"/>
        </w:rPr>
        <w:t>訂戶訂約</w:t>
      </w:r>
    </w:p>
    <w:p w:rsidR="00427EDA" w:rsidRDefault="00427EDA" w:rsidP="00427EDA">
      <w:pPr>
        <w:ind w:leftChars="531" w:left="1274"/>
        <w:rPr>
          <w:rFonts w:ascii="標楷體" w:eastAsia="標楷體" w:hAnsi="標楷體"/>
        </w:rPr>
      </w:pPr>
      <w:r w:rsidRPr="00427EDA">
        <w:rPr>
          <w:rFonts w:ascii="標楷體" w:eastAsia="標楷體" w:hAnsi="標楷體"/>
        </w:rPr>
        <w:t>甲方應依中央主管機關公告後之契約書供訂戶勾選繳費期限及繳費方式；甲方並應依中央主管機關公告後之契約</w:t>
      </w:r>
      <w:proofErr w:type="gramStart"/>
      <w:r w:rsidRPr="00427EDA">
        <w:rPr>
          <w:rFonts w:ascii="標楷體" w:eastAsia="標楷體" w:hAnsi="標楷體"/>
        </w:rPr>
        <w:t>書供原訂戶</w:t>
      </w:r>
      <w:proofErr w:type="gramEnd"/>
      <w:r w:rsidRPr="00427EDA">
        <w:rPr>
          <w:rFonts w:ascii="標楷體" w:eastAsia="標楷體" w:hAnsi="標楷體"/>
        </w:rPr>
        <w:t>勾選繳費期限及繳費方式，自公告之次日起六個月內完成換約。</w:t>
      </w:r>
    </w:p>
    <w:p w:rsidR="00427EDA" w:rsidRDefault="00427EDA" w:rsidP="00427EDA">
      <w:pPr>
        <w:ind w:leftChars="531" w:left="1274"/>
        <w:rPr>
          <w:rFonts w:ascii="標楷體" w:eastAsia="標楷體" w:hAnsi="標楷體"/>
        </w:rPr>
      </w:pPr>
      <w:r w:rsidRPr="00427EDA">
        <w:rPr>
          <w:rFonts w:ascii="標楷體" w:eastAsia="標楷體" w:hAnsi="標楷體"/>
        </w:rPr>
        <w:lastRenderedPageBreak/>
        <w:t>前項契約繳費方式經約定後有變更時，甲方不得拒絕訂戶變更申請。</w:t>
      </w:r>
    </w:p>
    <w:p w:rsidR="00112A32" w:rsidRPr="00112A32" w:rsidRDefault="00112A32" w:rsidP="00112A32">
      <w:pPr>
        <w:ind w:leftChars="531" w:left="1274"/>
        <w:rPr>
          <w:rFonts w:ascii="標楷體" w:eastAsia="標楷體" w:hAnsi="標楷體"/>
        </w:rPr>
      </w:pPr>
      <w:r w:rsidRPr="00112A32">
        <w:rPr>
          <w:rFonts w:ascii="標楷體" w:eastAsia="標楷體" w:hAnsi="標楷體" w:hint="eastAsia"/>
        </w:rPr>
        <w:t>甲方如變更本契約除應事先經市府備查外，並公告於甲方網站。</w:t>
      </w:r>
    </w:p>
    <w:p w:rsidR="00112A32" w:rsidRPr="00112A32" w:rsidRDefault="00112A32" w:rsidP="00112A32">
      <w:pPr>
        <w:ind w:leftChars="531" w:left="1274"/>
        <w:rPr>
          <w:rFonts w:ascii="標楷體" w:eastAsia="標楷體" w:hAnsi="標楷體"/>
        </w:rPr>
      </w:pPr>
      <w:r w:rsidRPr="00112A32">
        <w:rPr>
          <w:rFonts w:ascii="標楷體" w:eastAsia="標楷體" w:hAnsi="標楷體" w:hint="eastAsia"/>
        </w:rPr>
        <w:t>甲方已依中央主管機關公告之方式成立履約保證準備金專戶，並已報請中央主管機關備查在案。</w:t>
      </w:r>
    </w:p>
    <w:p w:rsidR="00112A32" w:rsidRPr="00112A32" w:rsidRDefault="00112A32" w:rsidP="00112A32">
      <w:pPr>
        <w:ind w:leftChars="531" w:left="1274"/>
        <w:rPr>
          <w:rFonts w:ascii="標楷體" w:eastAsia="標楷體" w:hAnsi="標楷體"/>
        </w:rPr>
      </w:pP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 四 條 收費標準調整及繳費方式變更：</w:t>
      </w:r>
    </w:p>
    <w:p w:rsidR="00427EDA" w:rsidRDefault="00427EDA" w:rsidP="00427EDA">
      <w:pPr>
        <w:ind w:leftChars="472" w:left="1134" w:hanging="1"/>
        <w:rPr>
          <w:rFonts w:ascii="標楷體" w:eastAsia="標楷體" w:hAnsi="標楷體"/>
        </w:rPr>
      </w:pPr>
      <w:r w:rsidRPr="00427EDA">
        <w:rPr>
          <w:rFonts w:ascii="標楷體" w:eastAsia="標楷體" w:hAnsi="標楷體"/>
        </w:rPr>
        <w:t xml:space="preserve">於本契約有效期間內，甲方經地方主管機關核定之收費標準如有調整，乙方仍依約定之應繳費用繳付，但如約定之應繳費用高於地方主管機關核定之（最高）收費 標準時，依地方主管機關核定之（最高）收費標準繳付。繳付方式如有變更，乙方應於變更前十天通知甲方，甲方不得拒絕。 </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 五 條 節目完整性：</w:t>
      </w:r>
    </w:p>
    <w:p w:rsidR="005E2AB0" w:rsidRPr="005E2AB0" w:rsidRDefault="005E2AB0" w:rsidP="005E2AB0">
      <w:pPr>
        <w:ind w:leftChars="472" w:left="1133"/>
        <w:rPr>
          <w:rFonts w:ascii="標楷體" w:eastAsia="標楷體" w:hAnsi="標楷體"/>
        </w:rPr>
      </w:pPr>
      <w:r w:rsidRPr="005E2AB0">
        <w:rPr>
          <w:rFonts w:ascii="標楷體" w:eastAsia="標楷體" w:hAnsi="標楷體" w:hint="eastAsia"/>
        </w:rPr>
        <w:t>甲方應提供之基本頻道應提供不得少於市府公告頻道數，詳細之頻道名稱，甲方於節目表專用頻道標示。</w:t>
      </w:r>
    </w:p>
    <w:p w:rsidR="00427EDA" w:rsidRDefault="005E2AB0" w:rsidP="005E2AB0">
      <w:pPr>
        <w:ind w:leftChars="472" w:left="1133"/>
        <w:rPr>
          <w:rFonts w:ascii="標楷體" w:eastAsia="標楷體" w:hAnsi="標楷體"/>
        </w:rPr>
      </w:pPr>
      <w:r w:rsidRPr="005E2AB0">
        <w:rPr>
          <w:rFonts w:ascii="標楷體" w:eastAsia="標楷體" w:hAnsi="標楷體" w:hint="eastAsia"/>
        </w:rPr>
        <w:t>因可歸責於甲方之事由而減少播送之頻道數或經國家通訊傳播委員會予以頻道</w:t>
      </w:r>
      <w:proofErr w:type="gramStart"/>
      <w:r w:rsidRPr="005E2AB0">
        <w:rPr>
          <w:rFonts w:ascii="標楷體" w:eastAsia="標楷體" w:hAnsi="標楷體" w:hint="eastAsia"/>
        </w:rPr>
        <w:t>停播或為</w:t>
      </w:r>
      <w:proofErr w:type="gramEnd"/>
      <w:r w:rsidRPr="005E2AB0">
        <w:rPr>
          <w:rFonts w:ascii="標楷體" w:eastAsia="標楷體" w:hAnsi="標楷體" w:hint="eastAsia"/>
        </w:rPr>
        <w:t>沒入之處分，</w:t>
      </w:r>
      <w:proofErr w:type="gramStart"/>
      <w:r w:rsidRPr="005E2AB0">
        <w:rPr>
          <w:rFonts w:ascii="標楷體" w:eastAsia="標楷體" w:hAnsi="標楷體" w:hint="eastAsia"/>
        </w:rPr>
        <w:t>致甲方</w:t>
      </w:r>
      <w:proofErr w:type="gramEnd"/>
      <w:r w:rsidRPr="005E2AB0">
        <w:rPr>
          <w:rFonts w:ascii="標楷體" w:eastAsia="標楷體" w:hAnsi="標楷體" w:hint="eastAsia"/>
        </w:rPr>
        <w:t>所提供之服務未達基本頻道數時，甲方應減收當月收視費或為其他方式之賠償；如甲方所提供之服務未達基本頻道數三分之二，並達十天以上時，即應免除當月收視費用。</w:t>
      </w:r>
      <w:r w:rsidR="00427EDA" w:rsidRPr="00427EDA">
        <w:rPr>
          <w:rFonts w:ascii="標楷體" w:eastAsia="標楷體" w:hAnsi="標楷體"/>
        </w:rPr>
        <w:t>甲方應依其所提供之節目表播放節目，並維持所提供頻道節目內容及畫面之完整性，但因公共利益或突發事件所必要者，不在此限。</w:t>
      </w:r>
    </w:p>
    <w:p w:rsidR="00427EDA" w:rsidRDefault="00427EDA" w:rsidP="00427EDA">
      <w:pPr>
        <w:ind w:leftChars="472" w:left="1133"/>
        <w:rPr>
          <w:rFonts w:ascii="標楷體" w:eastAsia="標楷體" w:hAnsi="標楷體"/>
        </w:rPr>
      </w:pPr>
      <w:r w:rsidRPr="00427EDA">
        <w:rPr>
          <w:rFonts w:ascii="標楷體" w:eastAsia="標楷體" w:hAnsi="標楷體"/>
        </w:rPr>
        <w:t>甲方違反前項約定時，乙方得請求免除當日收視費。</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 六 條 維修義務：</w:t>
      </w:r>
    </w:p>
    <w:p w:rsidR="00427EDA" w:rsidRDefault="00427EDA" w:rsidP="00427EDA">
      <w:pPr>
        <w:ind w:leftChars="472" w:left="1133"/>
        <w:rPr>
          <w:rFonts w:ascii="標楷體" w:eastAsia="標楷體" w:hAnsi="標楷體"/>
        </w:rPr>
      </w:pPr>
      <w:r w:rsidRPr="00427EDA">
        <w:rPr>
          <w:rFonts w:ascii="標楷體" w:eastAsia="標楷體" w:hAnsi="標楷體"/>
        </w:rPr>
        <w:t>乙方發生無法收視或收視不良狀況，甲方接獲乙方維修通知時，應於二十四小時到修，並約定修復時間。未約定到修期限者，甲方應於接獲乙方通知時起二十四小時到修。</w:t>
      </w:r>
    </w:p>
    <w:p w:rsidR="005E2AB0" w:rsidRPr="005E2AB0" w:rsidRDefault="005E2AB0" w:rsidP="005E2AB0">
      <w:pPr>
        <w:ind w:leftChars="472" w:left="1133"/>
        <w:rPr>
          <w:rFonts w:ascii="標楷體" w:eastAsia="標楷體" w:hAnsi="標楷體"/>
        </w:rPr>
      </w:pPr>
      <w:r w:rsidRPr="005E2AB0">
        <w:rPr>
          <w:rFonts w:ascii="標楷體" w:eastAsia="標楷體" w:hAnsi="標楷體" w:hint="eastAsia"/>
        </w:rPr>
        <w:t>甲方違反前項到修時間或另約定到修時間時，乙方得按日請求減少三十分之一之月收視費；</w:t>
      </w:r>
      <w:proofErr w:type="gramStart"/>
      <w:r w:rsidRPr="005E2AB0">
        <w:rPr>
          <w:rFonts w:ascii="標楷體" w:eastAsia="標楷體" w:hAnsi="標楷體" w:hint="eastAsia"/>
        </w:rPr>
        <w:t>如逾到修</w:t>
      </w:r>
      <w:proofErr w:type="gramEnd"/>
      <w:r w:rsidRPr="005E2AB0">
        <w:rPr>
          <w:rFonts w:ascii="標楷體" w:eastAsia="標楷體" w:hAnsi="標楷體" w:hint="eastAsia"/>
        </w:rPr>
        <w:t>時間十天以上或逾修復時間十天以上始行修復時，乙方得請求免除當月收視費。</w:t>
      </w:r>
    </w:p>
    <w:p w:rsidR="005E2AB0" w:rsidRDefault="005E2AB0" w:rsidP="005E2AB0">
      <w:pPr>
        <w:ind w:leftChars="472" w:left="1133"/>
        <w:rPr>
          <w:rFonts w:ascii="標楷體" w:eastAsia="標楷體" w:hAnsi="標楷體"/>
        </w:rPr>
      </w:pPr>
      <w:r w:rsidRPr="005E2AB0">
        <w:rPr>
          <w:rFonts w:ascii="標楷體" w:eastAsia="標楷體" w:hAnsi="標楷體" w:hint="eastAsia"/>
        </w:rPr>
        <w:t>無法收視或收視不良情形經雙方</w:t>
      </w:r>
      <w:proofErr w:type="gramStart"/>
      <w:r w:rsidRPr="005E2AB0">
        <w:rPr>
          <w:rFonts w:ascii="標楷體" w:eastAsia="標楷體" w:hAnsi="標楷體" w:hint="eastAsia"/>
        </w:rPr>
        <w:t>確認係乙方</w:t>
      </w:r>
      <w:proofErr w:type="gramEnd"/>
      <w:r w:rsidRPr="005E2AB0">
        <w:rPr>
          <w:rFonts w:ascii="標楷體" w:eastAsia="標楷體" w:hAnsi="標楷體" w:hint="eastAsia"/>
        </w:rPr>
        <w:t>造成者，</w:t>
      </w:r>
      <w:r>
        <w:rPr>
          <w:rFonts w:ascii="標楷體" w:eastAsia="標楷體" w:hAnsi="標楷體" w:hint="eastAsia"/>
        </w:rPr>
        <w:t>或</w:t>
      </w:r>
      <w:r w:rsidRPr="005E2AB0">
        <w:rPr>
          <w:rFonts w:ascii="標楷體" w:eastAsia="標楷體" w:hAnsi="標楷體" w:hint="eastAsia"/>
        </w:rPr>
        <w:t>乙方自行加裝分機而有</w:t>
      </w:r>
      <w:r>
        <w:rPr>
          <w:rFonts w:ascii="標楷體" w:eastAsia="標楷體" w:hAnsi="標楷體" w:hint="eastAsia"/>
        </w:rPr>
        <w:t>訊號減弱、畫面閃動而無法正常收視之情事時，甲方不負任何維護責任，</w:t>
      </w:r>
      <w:r w:rsidRPr="005E2AB0">
        <w:rPr>
          <w:rFonts w:ascii="標楷體" w:eastAsia="標楷體" w:hAnsi="標楷體" w:hint="eastAsia"/>
        </w:rPr>
        <w:t>甲方得向乙方酌收器材費及服務費用（服務費用半日最多不得超過300元，一日最多不得超過600元）。</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lastRenderedPageBreak/>
        <w:t xml:space="preserve">第 七 條 </w:t>
      </w:r>
      <w:r>
        <w:rPr>
          <w:rFonts w:ascii="標楷體" w:eastAsia="標楷體" w:hAnsi="標楷體"/>
        </w:rPr>
        <w:t>違反維修義務之責任</w:t>
      </w:r>
    </w:p>
    <w:p w:rsidR="00427EDA" w:rsidRDefault="00427EDA" w:rsidP="00427EDA">
      <w:pPr>
        <w:ind w:leftChars="472" w:left="1133"/>
        <w:rPr>
          <w:rFonts w:ascii="標楷體" w:eastAsia="標楷體" w:hAnsi="標楷體"/>
        </w:rPr>
      </w:pPr>
      <w:r w:rsidRPr="00427EDA">
        <w:rPr>
          <w:rFonts w:ascii="標楷體" w:eastAsia="標楷體" w:hAnsi="標楷體"/>
        </w:rPr>
        <w:t>甲方違反前條到修時間或修復時間始行修復時，乙方得按日請求減少三十分之一之月收視費；</w:t>
      </w:r>
      <w:proofErr w:type="gramStart"/>
      <w:r w:rsidRPr="00427EDA">
        <w:rPr>
          <w:rFonts w:ascii="標楷體" w:eastAsia="標楷體" w:hAnsi="標楷體"/>
        </w:rPr>
        <w:t>如逾到修</w:t>
      </w:r>
      <w:proofErr w:type="gramEnd"/>
      <w:r w:rsidRPr="00427EDA">
        <w:rPr>
          <w:rFonts w:ascii="標楷體" w:eastAsia="標楷體" w:hAnsi="標楷體"/>
        </w:rPr>
        <w:t>時間十天以上或逾修復時間十天以上始行修復時，乙方得請求免除當月收視費（及解碼設備租金）。</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 八 條 頻道更換或停止播送之責任：</w:t>
      </w:r>
    </w:p>
    <w:p w:rsidR="00427EDA" w:rsidRDefault="00427EDA" w:rsidP="00427EDA">
      <w:pPr>
        <w:ind w:leftChars="472" w:left="1133"/>
        <w:rPr>
          <w:rFonts w:ascii="標楷體" w:eastAsia="標楷體" w:hAnsi="標楷體"/>
        </w:rPr>
      </w:pPr>
      <w:r w:rsidRPr="00427EDA">
        <w:rPr>
          <w:rFonts w:ascii="標楷體" w:eastAsia="標楷體" w:hAnsi="標楷體"/>
        </w:rPr>
        <w:t>除廣告專用頻道外，甲方不得任意更換或全部、部份停止播送任一頻道，如頻道次序調整或因頻道授權契約到期而停止播送時，甲方應注意乙方權益之保障。依前項約定，甲方得更換、調整或停止播送頻道時，應於前五天以書面或連續五天於頻道中以播送之方式（指連續五天於頻道總表及該頻道播出時間內每小時播送一次）通知乙方。甲方違反前二項約定時，乙方得請求減少當月五日之收視費或延展五日之收視、收聽及使用。</w:t>
      </w:r>
    </w:p>
    <w:p w:rsidR="00112A32" w:rsidRDefault="00112A32" w:rsidP="00427EDA">
      <w:pPr>
        <w:ind w:leftChars="472" w:left="1133"/>
        <w:rPr>
          <w:rFonts w:ascii="標楷體" w:eastAsia="標楷體" w:hAnsi="標楷體"/>
        </w:rPr>
      </w:pPr>
      <w:r w:rsidRPr="00112A32">
        <w:rPr>
          <w:rFonts w:ascii="標楷體" w:eastAsia="標楷體" w:hAnsi="標楷體" w:hint="eastAsia"/>
        </w:rPr>
        <w:t xml:space="preserve">甲方擬變更原約定之付費頻道時，應依第四條第五項規定辦理；變更後五天內，如乙方未表示繼續收視、收聽及使用之，本契約之付費頻道部分視為終止。乙方於契約有效期間內，得隨時以書面通知甲方終止付費頻道。                                            </w:t>
      </w:r>
      <w:r>
        <w:rPr>
          <w:rFonts w:ascii="標楷體" w:eastAsia="標楷體" w:hAnsi="標楷體" w:hint="eastAsia"/>
        </w:rPr>
        <w:t xml:space="preserve">                              </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 九 條 頻道減少或停止播送之責任：</w:t>
      </w:r>
    </w:p>
    <w:p w:rsidR="00427EDA" w:rsidRDefault="00427EDA" w:rsidP="00427EDA">
      <w:pPr>
        <w:ind w:leftChars="472" w:left="1133"/>
        <w:rPr>
          <w:rFonts w:ascii="標楷體" w:eastAsia="標楷體" w:hAnsi="標楷體"/>
        </w:rPr>
      </w:pPr>
      <w:r w:rsidRPr="00427EDA">
        <w:rPr>
          <w:rFonts w:ascii="標楷體" w:eastAsia="標楷體" w:hAnsi="標楷體"/>
        </w:rPr>
        <w:t>因可歸責於甲方之事由而減少播送之頻道數或經中央主管機關予以頻道</w:t>
      </w:r>
      <w:proofErr w:type="gramStart"/>
      <w:r w:rsidRPr="00427EDA">
        <w:rPr>
          <w:rFonts w:ascii="標楷體" w:eastAsia="標楷體" w:hAnsi="標楷體"/>
        </w:rPr>
        <w:t>停播或為</w:t>
      </w:r>
      <w:proofErr w:type="gramEnd"/>
      <w:r w:rsidRPr="00427EDA">
        <w:rPr>
          <w:rFonts w:ascii="標楷體" w:eastAsia="標楷體" w:hAnsi="標楷體"/>
        </w:rPr>
        <w:t>沒入之處分，</w:t>
      </w:r>
      <w:proofErr w:type="gramStart"/>
      <w:r w:rsidRPr="00427EDA">
        <w:rPr>
          <w:rFonts w:ascii="標楷體" w:eastAsia="標楷體" w:hAnsi="標楷體"/>
        </w:rPr>
        <w:t>致甲方</w:t>
      </w:r>
      <w:proofErr w:type="gramEnd"/>
      <w:r w:rsidRPr="00427EDA">
        <w:rPr>
          <w:rFonts w:ascii="標楷體" w:eastAsia="標楷體" w:hAnsi="標楷體"/>
        </w:rPr>
        <w:t xml:space="preserve">所提供之服務未達基本頻道數時，甲方應減收當月收視費或為其 他方式之賠償；如甲方所提供之服務未達基本頻道數三分之二，並達十天以上時，即應免除當月之收視費用。 </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 十 條 訂戶基本資料之保密及利用：</w:t>
      </w:r>
    </w:p>
    <w:p w:rsidR="00427EDA" w:rsidRDefault="00427EDA" w:rsidP="00427EDA">
      <w:pPr>
        <w:ind w:leftChars="472" w:left="1133"/>
        <w:rPr>
          <w:rFonts w:ascii="標楷體" w:eastAsia="標楷體" w:hAnsi="標楷體"/>
        </w:rPr>
      </w:pPr>
      <w:r w:rsidRPr="00427EDA">
        <w:rPr>
          <w:rFonts w:ascii="標楷體" w:eastAsia="標楷體" w:hAnsi="標楷體"/>
        </w:rPr>
        <w:t>甲方僅得履行契約之目的範圍內，使用乙方提供之各項基本資料。</w:t>
      </w:r>
      <w:proofErr w:type="gramStart"/>
      <w:r w:rsidRPr="00427EDA">
        <w:rPr>
          <w:rFonts w:ascii="標楷體" w:eastAsia="標楷體" w:hAnsi="標楷體"/>
        </w:rPr>
        <w:t>非經乙方</w:t>
      </w:r>
      <w:proofErr w:type="gramEnd"/>
      <w:r w:rsidRPr="00427EDA">
        <w:rPr>
          <w:rFonts w:ascii="標楷體" w:eastAsia="標楷體" w:hAnsi="標楷體"/>
        </w:rPr>
        <w:t xml:space="preserve">書面同意，不得為目的範圍外之利用或洩露。甲方搜集、處理、利用前項個人基本資料，應依「個人資料保護法」相關規定辦理。 </w:t>
      </w:r>
    </w:p>
    <w:p w:rsidR="00427EDA" w:rsidRDefault="00427EDA" w:rsidP="00427EDA">
      <w:pPr>
        <w:ind w:leftChars="472" w:left="1133"/>
        <w:rPr>
          <w:rFonts w:ascii="標楷體" w:eastAsia="標楷體" w:hAnsi="標楷體"/>
        </w:rPr>
      </w:pPr>
      <w:r w:rsidRPr="00427EDA">
        <w:rPr>
          <w:rFonts w:ascii="標楷體" w:eastAsia="標楷體" w:hAnsi="標楷體"/>
        </w:rPr>
        <w:t>甲方得用於本契約有關之服務訊息告知(包含電郵、簡訊、語音等方式)，乙方如不欲收到前述訊息，得隨時通知甲方停止。</w:t>
      </w:r>
    </w:p>
    <w:p w:rsidR="00112A32" w:rsidRPr="00112A32" w:rsidRDefault="00112A32" w:rsidP="00112A32">
      <w:pPr>
        <w:ind w:leftChars="472" w:left="1133"/>
        <w:rPr>
          <w:rFonts w:ascii="標楷體" w:eastAsia="標楷體" w:hAnsi="標楷體"/>
        </w:rPr>
      </w:pPr>
      <w:r w:rsidRPr="00112A32">
        <w:rPr>
          <w:rFonts w:ascii="標楷體" w:eastAsia="標楷體" w:hAnsi="標楷體" w:hint="eastAsia"/>
        </w:rPr>
        <w:t>社區或公寓大廈管理委員會得以代理人之名義，代理該社區或公寓大廈之部份或全部收視戶與甲方訂立本收視契約，如有必要時，甲方得請求乙方出示授權代理名冊，該名冊並為本契約附件之</w:t>
      </w:r>
      <w:proofErr w:type="gramStart"/>
      <w:r w:rsidRPr="00112A32">
        <w:rPr>
          <w:rFonts w:ascii="標楷體" w:eastAsia="標楷體" w:hAnsi="標楷體" w:hint="eastAsia"/>
        </w:rPr>
        <w:t>一</w:t>
      </w:r>
      <w:proofErr w:type="gramEnd"/>
      <w:r w:rsidRPr="00112A32">
        <w:rPr>
          <w:rFonts w:ascii="標楷體" w:eastAsia="標楷體" w:hAnsi="標楷體" w:hint="eastAsia"/>
        </w:rPr>
        <w:t>部份。</w:t>
      </w:r>
    </w:p>
    <w:p w:rsidR="00112A32" w:rsidRDefault="00112A32" w:rsidP="00112A32">
      <w:pPr>
        <w:ind w:leftChars="472" w:left="1133"/>
        <w:rPr>
          <w:rFonts w:ascii="標楷體" w:eastAsia="標楷體" w:hAnsi="標楷體"/>
        </w:rPr>
      </w:pPr>
      <w:r w:rsidRPr="00112A32">
        <w:rPr>
          <w:rFonts w:ascii="標楷體" w:eastAsia="標楷體" w:hAnsi="標楷體" w:hint="eastAsia"/>
        </w:rPr>
        <w:t>前項情形，屬於上開已授權管理委員會簽約之住戶，視同本契約中之乙方，得依本約定行使乙方之權利及負擔義務。</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第十一條 訂戶申訴專線：</w:t>
      </w:r>
    </w:p>
    <w:p w:rsidR="00427EDA" w:rsidRDefault="00427EDA" w:rsidP="00427EDA">
      <w:pPr>
        <w:ind w:leftChars="472" w:left="1133"/>
        <w:rPr>
          <w:rFonts w:ascii="標楷體" w:eastAsia="標楷體" w:hAnsi="標楷體"/>
        </w:rPr>
      </w:pPr>
      <w:r w:rsidRPr="00427EDA">
        <w:rPr>
          <w:rFonts w:ascii="標楷體" w:eastAsia="標楷體" w:hAnsi="標楷體"/>
        </w:rPr>
        <w:lastRenderedPageBreak/>
        <w:t>甲方訂戶服務中心，地址為：台北市萬華區長沙街二段 91 號 4 樓，電話號碼為 2311-8899，傳真號碼為 2375-3147，網站為www.nwcatv.com.tw，並</w:t>
      </w:r>
      <w:r>
        <w:rPr>
          <w:rFonts w:ascii="標楷體" w:eastAsia="標楷體" w:hAnsi="標楷體" w:hint="eastAsia"/>
        </w:rPr>
        <w:t>有</w:t>
      </w:r>
      <w:r w:rsidRPr="00427EDA">
        <w:rPr>
          <w:rFonts w:ascii="標楷體" w:eastAsia="標楷體" w:hAnsi="標楷體"/>
        </w:rPr>
        <w:t xml:space="preserve">專人處理申訴案件。 </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第十二條</w:t>
      </w:r>
      <w:r>
        <w:rPr>
          <w:rFonts w:ascii="標楷體" w:eastAsia="標楷體" w:hAnsi="標楷體"/>
        </w:rPr>
        <w:t xml:space="preserve"> </w:t>
      </w:r>
      <w:r w:rsidR="00112A32" w:rsidRPr="00112A32">
        <w:rPr>
          <w:rFonts w:ascii="標楷體" w:eastAsia="標楷體" w:hAnsi="標楷體" w:hint="eastAsia"/>
        </w:rPr>
        <w:t xml:space="preserve"> 契約終止及通知</w:t>
      </w:r>
    </w:p>
    <w:p w:rsidR="00427EDA" w:rsidRDefault="00427EDA" w:rsidP="00427EDA">
      <w:pPr>
        <w:pStyle w:val="a3"/>
        <w:numPr>
          <w:ilvl w:val="0"/>
          <w:numId w:val="5"/>
        </w:numPr>
        <w:ind w:leftChars="449" w:left="1414" w:hangingChars="140" w:hanging="336"/>
        <w:rPr>
          <w:rFonts w:ascii="標楷體" w:eastAsia="標楷體" w:hAnsi="標楷體"/>
        </w:rPr>
      </w:pPr>
      <w:r w:rsidRPr="00427EDA">
        <w:rPr>
          <w:rFonts w:ascii="標楷體" w:eastAsia="標楷體" w:hAnsi="標楷體"/>
        </w:rPr>
        <w:t>乙方於契約有效期間內，得隨時以書面通知甲方終止本契約。</w:t>
      </w:r>
    </w:p>
    <w:p w:rsidR="00427EDA" w:rsidRDefault="00427EDA" w:rsidP="00427EDA">
      <w:pPr>
        <w:pStyle w:val="a3"/>
        <w:numPr>
          <w:ilvl w:val="0"/>
          <w:numId w:val="5"/>
        </w:numPr>
        <w:ind w:leftChars="449" w:left="1414" w:hangingChars="140" w:hanging="336"/>
        <w:rPr>
          <w:rFonts w:ascii="標楷體" w:eastAsia="標楷體" w:hAnsi="標楷體"/>
        </w:rPr>
      </w:pPr>
      <w:r w:rsidRPr="00427EDA">
        <w:rPr>
          <w:rFonts w:ascii="標楷體" w:eastAsia="標楷體" w:hAnsi="標楷體"/>
        </w:rPr>
        <w:t>合約終止係因甲方違反應記載事項第二條第一項、第六條第一項而終止契約者，乙方並得請求相當月收視費二倍之懲罰性違約金。</w:t>
      </w:r>
    </w:p>
    <w:p w:rsidR="00427EDA" w:rsidRDefault="00427EDA" w:rsidP="00427EDA">
      <w:pPr>
        <w:pStyle w:val="a3"/>
        <w:numPr>
          <w:ilvl w:val="0"/>
          <w:numId w:val="5"/>
        </w:numPr>
        <w:ind w:leftChars="449" w:left="1414" w:hangingChars="140" w:hanging="336"/>
        <w:rPr>
          <w:rFonts w:ascii="標楷體" w:eastAsia="標楷體" w:hAnsi="標楷體"/>
        </w:rPr>
      </w:pPr>
      <w:r w:rsidRPr="00427EDA">
        <w:rPr>
          <w:rFonts w:ascii="標楷體" w:eastAsia="標楷體" w:hAnsi="標楷體"/>
        </w:rPr>
        <w:t>甲方於乙方有下列情形時，應以書面通知限期改正，逾期仍未改正者，甲方得終止契約之部分或全部：</w:t>
      </w:r>
    </w:p>
    <w:p w:rsidR="00427EDA" w:rsidRDefault="00427EDA" w:rsidP="00427EDA">
      <w:pPr>
        <w:pStyle w:val="a3"/>
        <w:numPr>
          <w:ilvl w:val="0"/>
          <w:numId w:val="6"/>
        </w:numPr>
        <w:ind w:leftChars="0"/>
        <w:rPr>
          <w:rFonts w:ascii="標楷體" w:eastAsia="標楷體" w:hAnsi="標楷體"/>
        </w:rPr>
      </w:pPr>
      <w:r w:rsidRPr="00427EDA">
        <w:rPr>
          <w:rFonts w:ascii="標楷體" w:eastAsia="標楷體" w:hAnsi="標楷體"/>
        </w:rPr>
        <w:t>乙方未依期限繳交費用。</w:t>
      </w:r>
    </w:p>
    <w:p w:rsidR="00427EDA" w:rsidRPr="00427EDA" w:rsidRDefault="00112A32" w:rsidP="00112A32">
      <w:pPr>
        <w:pStyle w:val="a3"/>
        <w:numPr>
          <w:ilvl w:val="0"/>
          <w:numId w:val="6"/>
        </w:numPr>
        <w:ind w:leftChars="0"/>
        <w:rPr>
          <w:rFonts w:ascii="標楷體" w:eastAsia="標楷體" w:hAnsi="標楷體"/>
        </w:rPr>
      </w:pPr>
      <w:r w:rsidRPr="00112A32">
        <w:rPr>
          <w:rFonts w:ascii="標楷體" w:eastAsia="標楷體" w:hAnsi="標楷體" w:hint="eastAsia"/>
        </w:rPr>
        <w:t>未經甲方同意，乙方自行私接分機或使他人私</w:t>
      </w:r>
      <w:bookmarkStart w:id="0" w:name="_GoBack"/>
      <w:bookmarkEnd w:id="0"/>
      <w:r w:rsidRPr="00112A32">
        <w:rPr>
          <w:rFonts w:ascii="標楷體" w:eastAsia="標楷體" w:hAnsi="標楷體" w:hint="eastAsia"/>
        </w:rPr>
        <w:t>接、分接，以提供自己或他人使用時。</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第十三條 契約終止之損害賠償：</w:t>
      </w:r>
    </w:p>
    <w:p w:rsidR="00427EDA" w:rsidRDefault="00427EDA" w:rsidP="00427EDA">
      <w:pPr>
        <w:ind w:leftChars="450" w:left="1080"/>
        <w:rPr>
          <w:rFonts w:ascii="標楷體" w:eastAsia="標楷體" w:hAnsi="標楷體"/>
        </w:rPr>
      </w:pPr>
      <w:r w:rsidRPr="00427EDA">
        <w:rPr>
          <w:rFonts w:ascii="標楷體" w:eastAsia="標楷體" w:hAnsi="標楷體"/>
        </w:rPr>
        <w:t>本契約於甲方受撤銷許可處分確定，破產宣告及終止營業時終止。乙方因甲方受撤銷許可處分致收視、收聽權益產生損害時，乙方得請求一個月收視費之賠償。甲方擬暫時 或終止營業時，應於一個月前通知乙方。甲方未盡通知義務時，乙方得請求一個月收視費之賠償。</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第十四條 預付費用之返還：</w:t>
      </w:r>
    </w:p>
    <w:p w:rsidR="00427EDA" w:rsidRPr="00427EDA" w:rsidRDefault="00427EDA" w:rsidP="00427EDA">
      <w:pPr>
        <w:pStyle w:val="a3"/>
        <w:numPr>
          <w:ilvl w:val="0"/>
          <w:numId w:val="4"/>
        </w:numPr>
        <w:ind w:leftChars="0" w:left="1560" w:hanging="426"/>
        <w:rPr>
          <w:rFonts w:ascii="標楷體" w:eastAsia="標楷體" w:hAnsi="標楷體"/>
        </w:rPr>
      </w:pPr>
      <w:r w:rsidRPr="00427EDA">
        <w:rPr>
          <w:rFonts w:ascii="標楷體" w:eastAsia="標楷體" w:hAnsi="標楷體"/>
        </w:rPr>
        <w:t>乙方通知甲方終止契約時應攜帶身份證</w:t>
      </w:r>
      <w:proofErr w:type="gramStart"/>
      <w:r w:rsidRPr="00427EDA">
        <w:rPr>
          <w:rFonts w:ascii="標楷體" w:eastAsia="標楷體" w:hAnsi="標楷體"/>
        </w:rPr>
        <w:t>印章至甲方</w:t>
      </w:r>
      <w:proofErr w:type="gramEnd"/>
      <w:r w:rsidRPr="00427EDA">
        <w:rPr>
          <w:rFonts w:ascii="標楷體" w:eastAsia="標楷體" w:hAnsi="標楷體"/>
        </w:rPr>
        <w:t>營業處所辦理退費手續。甲方向乙方預收之費用尚未屆期者，應於終止日起十五日內無息償還之；逾時</w:t>
      </w:r>
      <w:proofErr w:type="gramStart"/>
      <w:r w:rsidRPr="00427EDA">
        <w:rPr>
          <w:rFonts w:ascii="標楷體" w:eastAsia="標楷體" w:hAnsi="標楷體"/>
        </w:rPr>
        <w:t>未償</w:t>
      </w:r>
      <w:proofErr w:type="gramEnd"/>
      <w:r w:rsidRPr="00427EDA">
        <w:rPr>
          <w:rFonts w:ascii="標楷體" w:eastAsia="標楷體" w:hAnsi="標楷體"/>
        </w:rPr>
        <w:t>還者，按年利率百分之十計算其利息。</w:t>
      </w:r>
    </w:p>
    <w:p w:rsidR="00427EDA" w:rsidRDefault="00427EDA" w:rsidP="00427EDA">
      <w:pPr>
        <w:ind w:leftChars="473" w:left="1560" w:hangingChars="177" w:hanging="425"/>
        <w:rPr>
          <w:rFonts w:ascii="標楷體" w:eastAsia="標楷體" w:hAnsi="標楷體"/>
        </w:rPr>
      </w:pPr>
      <w:r w:rsidRPr="00427EDA">
        <w:rPr>
          <w:rFonts w:ascii="標楷體" w:eastAsia="標楷體" w:hAnsi="標楷體"/>
        </w:rPr>
        <w:t>(2) 乙方終止契約退費者，甲方不予退還裝機費。</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第十四條之</w:t>
      </w:r>
      <w:proofErr w:type="gramStart"/>
      <w:r w:rsidRPr="00427EDA">
        <w:rPr>
          <w:rFonts w:ascii="標楷體" w:eastAsia="標楷體" w:hAnsi="標楷體"/>
        </w:rPr>
        <w:t>一</w:t>
      </w:r>
      <w:proofErr w:type="gramEnd"/>
      <w:r w:rsidRPr="00427EDA">
        <w:rPr>
          <w:rFonts w:ascii="標楷體" w:eastAsia="標楷體" w:hAnsi="標楷體"/>
        </w:rPr>
        <w:t xml:space="preserve"> 系統經營者之保證</w:t>
      </w:r>
    </w:p>
    <w:p w:rsidR="00427EDA" w:rsidRDefault="00427EDA" w:rsidP="00427EDA">
      <w:pPr>
        <w:ind w:leftChars="472" w:left="1133"/>
        <w:rPr>
          <w:rFonts w:ascii="標楷體" w:eastAsia="標楷體" w:hAnsi="標楷體"/>
        </w:rPr>
      </w:pPr>
      <w:r w:rsidRPr="00427EDA">
        <w:rPr>
          <w:rFonts w:ascii="標楷體" w:eastAsia="標楷體" w:hAnsi="標楷體"/>
        </w:rPr>
        <w:t>甲方依下列方式提供保證，並報請中央主管機關備查，於甲方無法履行服務</w:t>
      </w:r>
      <w:r>
        <w:rPr>
          <w:rFonts w:ascii="標楷體" w:eastAsia="標楷體" w:hAnsi="標楷體"/>
        </w:rPr>
        <w:t>契約義務時，就其預收未到期之收視費用，按契約存續期間比例退還之</w:t>
      </w:r>
      <w:r>
        <w:rPr>
          <w:rFonts w:ascii="標楷體" w:eastAsia="標楷體" w:hAnsi="標楷體" w:hint="eastAsia"/>
        </w:rPr>
        <w:t>，</w:t>
      </w:r>
      <w:r w:rsidRPr="00427EDA">
        <w:rPr>
          <w:rFonts w:ascii="標楷體" w:eastAsia="標楷體" w:hAnsi="標楷體"/>
        </w:rPr>
        <w:t>本契約預收未到期之收視費用，已存入國泰</w:t>
      </w:r>
      <w:proofErr w:type="gramStart"/>
      <w:r w:rsidRPr="00427EDA">
        <w:rPr>
          <w:rFonts w:ascii="標楷體" w:eastAsia="標楷體" w:hAnsi="標楷體"/>
        </w:rPr>
        <w:t>世</w:t>
      </w:r>
      <w:proofErr w:type="gramEnd"/>
      <w:r w:rsidRPr="00427EDA">
        <w:rPr>
          <w:rFonts w:ascii="標楷體" w:eastAsia="標楷體" w:hAnsi="標楷體"/>
        </w:rPr>
        <w:t>華銀行開立之信託專戶，開具履約保證書，專款專用。</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第十五條 契約終止後設備之拆除</w:t>
      </w:r>
    </w:p>
    <w:p w:rsidR="00427EDA" w:rsidRDefault="00427EDA" w:rsidP="00427EDA">
      <w:pPr>
        <w:ind w:leftChars="472" w:left="1133"/>
        <w:rPr>
          <w:rFonts w:ascii="標楷體" w:eastAsia="標楷體" w:hAnsi="標楷體"/>
        </w:rPr>
      </w:pPr>
      <w:r w:rsidRPr="00427EDA">
        <w:rPr>
          <w:rFonts w:ascii="標楷體" w:eastAsia="標楷體" w:hAnsi="標楷體"/>
        </w:rPr>
        <w:t>除乙方拒絕甲方進行拆除外，甲方應於契約終止後一個月內將分接點</w:t>
      </w:r>
      <w:proofErr w:type="gramStart"/>
      <w:r w:rsidRPr="00427EDA">
        <w:rPr>
          <w:rFonts w:ascii="標楷體" w:eastAsia="標楷體" w:hAnsi="標楷體"/>
        </w:rPr>
        <w:t>至乙方屋內引戶線</w:t>
      </w:r>
      <w:proofErr w:type="gramEnd"/>
      <w:r w:rsidRPr="00427EDA">
        <w:rPr>
          <w:rFonts w:ascii="標楷體" w:eastAsia="標楷體" w:hAnsi="標楷體"/>
        </w:rPr>
        <w:t>之線纜及設備拆除，並恢復乙方原有無線電視節目之收視、收聽；逾期不為拆除時，乙方得自行拆除後，向甲方請求償還其支出之必要費用，但契約係因可</w:t>
      </w:r>
      <w:proofErr w:type="gramStart"/>
      <w:r w:rsidRPr="00427EDA">
        <w:rPr>
          <w:rFonts w:ascii="標楷體" w:eastAsia="標楷體" w:hAnsi="標楷體"/>
        </w:rPr>
        <w:t>歸責乙方</w:t>
      </w:r>
      <w:proofErr w:type="gramEnd"/>
      <w:r w:rsidRPr="00427EDA">
        <w:rPr>
          <w:rFonts w:ascii="標楷體" w:eastAsia="標楷體" w:hAnsi="標楷體"/>
        </w:rPr>
        <w:t>之事由而終止者，不得</w:t>
      </w:r>
      <w:r w:rsidRPr="00427EDA">
        <w:rPr>
          <w:rFonts w:ascii="標楷體" w:eastAsia="標楷體" w:hAnsi="標楷體"/>
        </w:rPr>
        <w:lastRenderedPageBreak/>
        <w:t xml:space="preserve">請求償還。 甲方為前項恢復乙方原有無線電視節目之收視、收聽時，除契約係因甲方違約而終止者外，甲方得向乙方請求支付必要之器材費用。 </w:t>
      </w:r>
    </w:p>
    <w:p w:rsidR="00427EDA" w:rsidRDefault="00427EDA" w:rsidP="00427EDA">
      <w:pPr>
        <w:rPr>
          <w:rFonts w:ascii="標楷體" w:eastAsia="標楷體" w:hAnsi="標楷體"/>
        </w:rPr>
      </w:pPr>
    </w:p>
    <w:p w:rsidR="00427EDA" w:rsidRDefault="00427EDA" w:rsidP="00427EDA">
      <w:pPr>
        <w:ind w:left="1133" w:hangingChars="472" w:hanging="1133"/>
        <w:rPr>
          <w:rFonts w:ascii="標楷體" w:eastAsia="標楷體" w:hAnsi="標楷體"/>
        </w:rPr>
      </w:pPr>
      <w:r w:rsidRPr="00427EDA">
        <w:rPr>
          <w:rFonts w:ascii="標楷體" w:eastAsia="標楷體" w:hAnsi="標楷體"/>
        </w:rPr>
        <w:t xml:space="preserve">第十六條 </w:t>
      </w:r>
      <w:proofErr w:type="gramStart"/>
      <w:r w:rsidRPr="00427EDA">
        <w:rPr>
          <w:rFonts w:ascii="標楷體" w:eastAsia="標楷體" w:hAnsi="標楷體"/>
        </w:rPr>
        <w:t>甲方奉財政部</w:t>
      </w:r>
      <w:proofErr w:type="gramEnd"/>
      <w:r w:rsidRPr="00427EDA">
        <w:rPr>
          <w:rFonts w:ascii="標楷體" w:eastAsia="標楷體" w:hAnsi="標楷體"/>
        </w:rPr>
        <w:t xml:space="preserve">核定視訊費已辦理印花稅總繳，免開統一發票。但前項所指印花稅總繳不包含安置費。 </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 xml:space="preserve">立契約書人： </w:t>
      </w:r>
    </w:p>
    <w:p w:rsidR="00427EDA" w:rsidRDefault="00427EDA" w:rsidP="00427EDA">
      <w:pPr>
        <w:rPr>
          <w:rFonts w:ascii="標楷體" w:eastAsia="標楷體" w:hAnsi="標楷體"/>
        </w:rPr>
      </w:pPr>
      <w:r w:rsidRPr="00427EDA">
        <w:rPr>
          <w:rFonts w:ascii="標楷體" w:eastAsia="標楷體" w:hAnsi="標楷體"/>
        </w:rPr>
        <w:t xml:space="preserve">甲方：聯維有線電視股份有限公司 </w:t>
      </w:r>
    </w:p>
    <w:p w:rsidR="00427EDA" w:rsidRDefault="002510A5" w:rsidP="00427EDA">
      <w:pPr>
        <w:rPr>
          <w:rFonts w:ascii="標楷體" w:eastAsia="標楷體" w:hAnsi="標楷體"/>
        </w:rPr>
      </w:pPr>
      <w:r>
        <w:rPr>
          <w:rFonts w:ascii="標楷體" w:eastAsia="標楷體" w:hAnsi="標楷體"/>
        </w:rPr>
        <w:t>負責人：何志彰</w:t>
      </w:r>
      <w:r w:rsidR="00427EDA" w:rsidRPr="00427EDA">
        <w:rPr>
          <w:rFonts w:ascii="標楷體" w:eastAsia="標楷體" w:hAnsi="標楷體"/>
        </w:rPr>
        <w:t xml:space="preserve">  </w:t>
      </w:r>
    </w:p>
    <w:p w:rsidR="00427EDA" w:rsidRDefault="00427EDA" w:rsidP="00427EDA">
      <w:pPr>
        <w:rPr>
          <w:rFonts w:ascii="標楷體" w:eastAsia="標楷體" w:hAnsi="標楷體"/>
        </w:rPr>
      </w:pPr>
      <w:r w:rsidRPr="00427EDA">
        <w:rPr>
          <w:rFonts w:ascii="標楷體" w:eastAsia="標楷體" w:hAnsi="標楷體"/>
        </w:rPr>
        <w:t xml:space="preserve">地址：台北市萬華區長沙街二段 91 號 4 樓 </w:t>
      </w:r>
    </w:p>
    <w:p w:rsidR="00427EDA" w:rsidRDefault="00427EDA" w:rsidP="00427EDA">
      <w:pPr>
        <w:rPr>
          <w:rFonts w:ascii="標楷體" w:eastAsia="標楷體" w:hAnsi="標楷體"/>
        </w:rPr>
      </w:pPr>
      <w:r w:rsidRPr="00427EDA">
        <w:rPr>
          <w:rFonts w:ascii="標楷體" w:eastAsia="標楷體" w:hAnsi="標楷體"/>
        </w:rPr>
        <w:t>統一編號：97161895</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hint="eastAsia"/>
        </w:rPr>
        <w:t>乙方：（如收據正面姓名或公司行號名稱）</w:t>
      </w:r>
    </w:p>
    <w:p w:rsidR="00427EDA" w:rsidRDefault="00427EDA" w:rsidP="00427EDA">
      <w:pPr>
        <w:rPr>
          <w:rFonts w:ascii="標楷體" w:eastAsia="標楷體" w:hAnsi="標楷體"/>
        </w:rPr>
      </w:pPr>
    </w:p>
    <w:p w:rsidR="00427EDA" w:rsidRDefault="00427EDA" w:rsidP="00427EDA">
      <w:pPr>
        <w:rPr>
          <w:rFonts w:ascii="標楷體" w:eastAsia="標楷體" w:hAnsi="標楷體"/>
        </w:rPr>
      </w:pPr>
      <w:r w:rsidRPr="00427EDA">
        <w:rPr>
          <w:rFonts w:ascii="標楷體" w:eastAsia="標楷體" w:hAnsi="標楷體"/>
        </w:rPr>
        <w:t>本契約之簽訂(續約)日期以收據正面日期為</w:t>
      </w:r>
      <w:proofErr w:type="gramStart"/>
      <w:r w:rsidRPr="00427EDA">
        <w:rPr>
          <w:rFonts w:ascii="標楷體" w:eastAsia="標楷體" w:hAnsi="標楷體"/>
        </w:rPr>
        <w:t>準</w:t>
      </w:r>
      <w:proofErr w:type="gramEnd"/>
      <w:r w:rsidRPr="00427EDA">
        <w:rPr>
          <w:rFonts w:ascii="標楷體" w:eastAsia="標楷體" w:hAnsi="標楷體"/>
        </w:rPr>
        <w:t>。</w:t>
      </w:r>
    </w:p>
    <w:p w:rsidR="00427EDA" w:rsidRDefault="00427EDA" w:rsidP="00427EDA">
      <w:pPr>
        <w:rPr>
          <w:rFonts w:ascii="標楷體" w:eastAsia="標楷體" w:hAnsi="標楷體"/>
        </w:rPr>
      </w:pPr>
      <w:r w:rsidRPr="00427EDA">
        <w:rPr>
          <w:rFonts w:ascii="標楷體" w:eastAsia="標楷體" w:hAnsi="標楷體" w:cs="細明體" w:hint="eastAsia"/>
        </w:rPr>
        <w:t>※</w:t>
      </w:r>
      <w:r w:rsidRPr="00427EDA">
        <w:rPr>
          <w:rFonts w:ascii="標楷體" w:eastAsia="標楷體" w:hAnsi="標楷體"/>
        </w:rPr>
        <w:t xml:space="preserve">頻道授權期間為各年度 1 月 1 日起至 12 月 31 日止。 </w:t>
      </w:r>
    </w:p>
    <w:p w:rsidR="00427EDA" w:rsidRDefault="00427EDA" w:rsidP="00427EDA">
      <w:pPr>
        <w:ind w:left="566" w:hangingChars="236" w:hanging="566"/>
        <w:rPr>
          <w:rFonts w:ascii="標楷體" w:eastAsia="標楷體" w:hAnsi="標楷體"/>
        </w:rPr>
      </w:pPr>
      <w:r w:rsidRPr="00427EDA">
        <w:rPr>
          <w:rFonts w:ascii="標楷體" w:eastAsia="標楷體" w:hAnsi="標楷體" w:cs="細明體" w:hint="eastAsia"/>
        </w:rPr>
        <w:t>※</w:t>
      </w:r>
      <w:r w:rsidRPr="00427EDA">
        <w:rPr>
          <w:rFonts w:ascii="標楷體" w:eastAsia="標楷體" w:hAnsi="標楷體"/>
        </w:rPr>
        <w:t xml:space="preserve">(1)於契約有效期間內，如因部份頻道授權契約變更，致頻道發生變動時，本系統將依據本契約規定辦理，並注意訂戶權益之保障。 </w:t>
      </w:r>
    </w:p>
    <w:p w:rsidR="00427EDA" w:rsidRDefault="00427EDA" w:rsidP="00427EDA">
      <w:pPr>
        <w:ind w:left="566" w:hangingChars="236" w:hanging="566"/>
        <w:rPr>
          <w:rFonts w:ascii="標楷體" w:eastAsia="標楷體" w:hAnsi="標楷體"/>
        </w:rPr>
      </w:pPr>
      <w:r w:rsidRPr="00427EDA">
        <w:rPr>
          <w:rFonts w:ascii="標楷體" w:eastAsia="標楷體" w:hAnsi="標楷體" w:cs="細明體" w:hint="eastAsia"/>
        </w:rPr>
        <w:t>※</w:t>
      </w:r>
      <w:r w:rsidRPr="00427EDA">
        <w:rPr>
          <w:rFonts w:ascii="標楷體" w:eastAsia="標楷體" w:hAnsi="標楷體"/>
        </w:rPr>
        <w:t>(2)本基本頻道表內容如因前項而變動者，依頻道節目專用頻道表播出為</w:t>
      </w:r>
      <w:proofErr w:type="gramStart"/>
      <w:r w:rsidRPr="00427EDA">
        <w:rPr>
          <w:rFonts w:ascii="標楷體" w:eastAsia="標楷體" w:hAnsi="標楷體"/>
        </w:rPr>
        <w:t>準</w:t>
      </w:r>
      <w:proofErr w:type="gramEnd"/>
      <w:r w:rsidRPr="00427EDA">
        <w:rPr>
          <w:rFonts w:ascii="標楷體" w:eastAsia="標楷體" w:hAnsi="標楷體"/>
        </w:rPr>
        <w:t xml:space="preserve">，可查尋本公司當月月刊或本公司網址參考。 </w:t>
      </w:r>
    </w:p>
    <w:sectPr w:rsidR="00427E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34" w:rsidRDefault="002F2834" w:rsidP="005418F9">
      <w:r>
        <w:separator/>
      </w:r>
    </w:p>
  </w:endnote>
  <w:endnote w:type="continuationSeparator" w:id="0">
    <w:p w:rsidR="002F2834" w:rsidRDefault="002F2834" w:rsidP="0054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34" w:rsidRDefault="002F2834" w:rsidP="005418F9">
      <w:r>
        <w:separator/>
      </w:r>
    </w:p>
  </w:footnote>
  <w:footnote w:type="continuationSeparator" w:id="0">
    <w:p w:rsidR="002F2834" w:rsidRDefault="002F2834" w:rsidP="0054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0ECE"/>
    <w:multiLevelType w:val="hybridMultilevel"/>
    <w:tmpl w:val="73142AB2"/>
    <w:lvl w:ilvl="0" w:tplc="548AC3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BE1838"/>
    <w:multiLevelType w:val="hybridMultilevel"/>
    <w:tmpl w:val="788035C2"/>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nsid w:val="1E2A742C"/>
    <w:multiLevelType w:val="hybridMultilevel"/>
    <w:tmpl w:val="788035C2"/>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nsid w:val="38F13FF6"/>
    <w:multiLevelType w:val="hybridMultilevel"/>
    <w:tmpl w:val="E556A848"/>
    <w:lvl w:ilvl="0" w:tplc="548AC320">
      <w:start w:val="1"/>
      <w:numFmt w:val="decimal"/>
      <w:lvlText w:val="(%1)"/>
      <w:lvlJc w:val="left"/>
      <w:pPr>
        <w:ind w:left="1894" w:hanging="480"/>
      </w:pPr>
      <w:rPr>
        <w:rFonts w:hint="eastAsia"/>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4">
    <w:nsid w:val="418A1BEA"/>
    <w:multiLevelType w:val="hybridMultilevel"/>
    <w:tmpl w:val="49C22702"/>
    <w:lvl w:ilvl="0" w:tplc="548AC320">
      <w:start w:val="1"/>
      <w:numFmt w:val="decimal"/>
      <w:lvlText w:val="(%1)"/>
      <w:lvlJc w:val="left"/>
      <w:pPr>
        <w:ind w:left="2124" w:hanging="480"/>
      </w:pPr>
      <w:rPr>
        <w:rFonts w:hint="eastAsia"/>
      </w:rPr>
    </w:lvl>
    <w:lvl w:ilvl="1" w:tplc="04090019" w:tentative="1">
      <w:start w:val="1"/>
      <w:numFmt w:val="ideographTraditional"/>
      <w:lvlText w:val="%2、"/>
      <w:lvlJc w:val="left"/>
      <w:pPr>
        <w:ind w:left="2604" w:hanging="480"/>
      </w:pPr>
    </w:lvl>
    <w:lvl w:ilvl="2" w:tplc="0409001B" w:tentative="1">
      <w:start w:val="1"/>
      <w:numFmt w:val="lowerRoman"/>
      <w:lvlText w:val="%3."/>
      <w:lvlJc w:val="right"/>
      <w:pPr>
        <w:ind w:left="3084" w:hanging="480"/>
      </w:pPr>
    </w:lvl>
    <w:lvl w:ilvl="3" w:tplc="0409000F" w:tentative="1">
      <w:start w:val="1"/>
      <w:numFmt w:val="decimal"/>
      <w:lvlText w:val="%4."/>
      <w:lvlJc w:val="left"/>
      <w:pPr>
        <w:ind w:left="3564" w:hanging="480"/>
      </w:pPr>
    </w:lvl>
    <w:lvl w:ilvl="4" w:tplc="04090019" w:tentative="1">
      <w:start w:val="1"/>
      <w:numFmt w:val="ideographTraditional"/>
      <w:lvlText w:val="%5、"/>
      <w:lvlJc w:val="left"/>
      <w:pPr>
        <w:ind w:left="4044" w:hanging="480"/>
      </w:pPr>
    </w:lvl>
    <w:lvl w:ilvl="5" w:tplc="0409001B" w:tentative="1">
      <w:start w:val="1"/>
      <w:numFmt w:val="lowerRoman"/>
      <w:lvlText w:val="%6."/>
      <w:lvlJc w:val="right"/>
      <w:pPr>
        <w:ind w:left="4524" w:hanging="480"/>
      </w:pPr>
    </w:lvl>
    <w:lvl w:ilvl="6" w:tplc="0409000F" w:tentative="1">
      <w:start w:val="1"/>
      <w:numFmt w:val="decimal"/>
      <w:lvlText w:val="%7."/>
      <w:lvlJc w:val="left"/>
      <w:pPr>
        <w:ind w:left="5004" w:hanging="480"/>
      </w:pPr>
    </w:lvl>
    <w:lvl w:ilvl="7" w:tplc="04090019" w:tentative="1">
      <w:start w:val="1"/>
      <w:numFmt w:val="ideographTraditional"/>
      <w:lvlText w:val="%8、"/>
      <w:lvlJc w:val="left"/>
      <w:pPr>
        <w:ind w:left="5484" w:hanging="480"/>
      </w:pPr>
    </w:lvl>
    <w:lvl w:ilvl="8" w:tplc="0409001B" w:tentative="1">
      <w:start w:val="1"/>
      <w:numFmt w:val="lowerRoman"/>
      <w:lvlText w:val="%9."/>
      <w:lvlJc w:val="right"/>
      <w:pPr>
        <w:ind w:left="5964" w:hanging="480"/>
      </w:pPr>
    </w:lvl>
  </w:abstractNum>
  <w:abstractNum w:abstractNumId="5">
    <w:nsid w:val="57D82EDE"/>
    <w:multiLevelType w:val="hybridMultilevel"/>
    <w:tmpl w:val="DCB0E326"/>
    <w:lvl w:ilvl="0" w:tplc="548AC320">
      <w:start w:val="1"/>
      <w:numFmt w:val="decimal"/>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DA"/>
    <w:rsid w:val="00112A32"/>
    <w:rsid w:val="0022412A"/>
    <w:rsid w:val="002510A5"/>
    <w:rsid w:val="002F2834"/>
    <w:rsid w:val="003544AF"/>
    <w:rsid w:val="00374EF3"/>
    <w:rsid w:val="00427EDA"/>
    <w:rsid w:val="005418F9"/>
    <w:rsid w:val="0055529B"/>
    <w:rsid w:val="005841FC"/>
    <w:rsid w:val="005E2AB0"/>
    <w:rsid w:val="00644506"/>
    <w:rsid w:val="006B6844"/>
    <w:rsid w:val="007935C3"/>
    <w:rsid w:val="007F4BA3"/>
    <w:rsid w:val="00930218"/>
    <w:rsid w:val="00A052BF"/>
    <w:rsid w:val="00E7091C"/>
    <w:rsid w:val="00FD4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EDA"/>
    <w:pPr>
      <w:ind w:leftChars="200" w:left="480"/>
    </w:pPr>
  </w:style>
  <w:style w:type="paragraph" w:styleId="a4">
    <w:name w:val="header"/>
    <w:basedOn w:val="a"/>
    <w:link w:val="a5"/>
    <w:uiPriority w:val="99"/>
    <w:unhideWhenUsed/>
    <w:rsid w:val="005418F9"/>
    <w:pPr>
      <w:tabs>
        <w:tab w:val="center" w:pos="4153"/>
        <w:tab w:val="right" w:pos="8306"/>
      </w:tabs>
      <w:snapToGrid w:val="0"/>
    </w:pPr>
    <w:rPr>
      <w:sz w:val="20"/>
      <w:szCs w:val="20"/>
    </w:rPr>
  </w:style>
  <w:style w:type="character" w:customStyle="1" w:styleId="a5">
    <w:name w:val="頁首 字元"/>
    <w:basedOn w:val="a0"/>
    <w:link w:val="a4"/>
    <w:uiPriority w:val="99"/>
    <w:rsid w:val="005418F9"/>
    <w:rPr>
      <w:sz w:val="20"/>
      <w:szCs w:val="20"/>
    </w:rPr>
  </w:style>
  <w:style w:type="paragraph" w:styleId="a6">
    <w:name w:val="footer"/>
    <w:basedOn w:val="a"/>
    <w:link w:val="a7"/>
    <w:uiPriority w:val="99"/>
    <w:unhideWhenUsed/>
    <w:rsid w:val="005418F9"/>
    <w:pPr>
      <w:tabs>
        <w:tab w:val="center" w:pos="4153"/>
        <w:tab w:val="right" w:pos="8306"/>
      </w:tabs>
      <w:snapToGrid w:val="0"/>
    </w:pPr>
    <w:rPr>
      <w:sz w:val="20"/>
      <w:szCs w:val="20"/>
    </w:rPr>
  </w:style>
  <w:style w:type="character" w:customStyle="1" w:styleId="a7">
    <w:name w:val="頁尾 字元"/>
    <w:basedOn w:val="a0"/>
    <w:link w:val="a6"/>
    <w:uiPriority w:val="99"/>
    <w:rsid w:val="005418F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EDA"/>
    <w:pPr>
      <w:ind w:leftChars="200" w:left="480"/>
    </w:pPr>
  </w:style>
  <w:style w:type="paragraph" w:styleId="a4">
    <w:name w:val="header"/>
    <w:basedOn w:val="a"/>
    <w:link w:val="a5"/>
    <w:uiPriority w:val="99"/>
    <w:unhideWhenUsed/>
    <w:rsid w:val="005418F9"/>
    <w:pPr>
      <w:tabs>
        <w:tab w:val="center" w:pos="4153"/>
        <w:tab w:val="right" w:pos="8306"/>
      </w:tabs>
      <w:snapToGrid w:val="0"/>
    </w:pPr>
    <w:rPr>
      <w:sz w:val="20"/>
      <w:szCs w:val="20"/>
    </w:rPr>
  </w:style>
  <w:style w:type="character" w:customStyle="1" w:styleId="a5">
    <w:name w:val="頁首 字元"/>
    <w:basedOn w:val="a0"/>
    <w:link w:val="a4"/>
    <w:uiPriority w:val="99"/>
    <w:rsid w:val="005418F9"/>
    <w:rPr>
      <w:sz w:val="20"/>
      <w:szCs w:val="20"/>
    </w:rPr>
  </w:style>
  <w:style w:type="paragraph" w:styleId="a6">
    <w:name w:val="footer"/>
    <w:basedOn w:val="a"/>
    <w:link w:val="a7"/>
    <w:uiPriority w:val="99"/>
    <w:unhideWhenUsed/>
    <w:rsid w:val="005418F9"/>
    <w:pPr>
      <w:tabs>
        <w:tab w:val="center" w:pos="4153"/>
        <w:tab w:val="right" w:pos="8306"/>
      </w:tabs>
      <w:snapToGrid w:val="0"/>
    </w:pPr>
    <w:rPr>
      <w:sz w:val="20"/>
      <w:szCs w:val="20"/>
    </w:rPr>
  </w:style>
  <w:style w:type="character" w:customStyle="1" w:styleId="a7">
    <w:name w:val="頁尾 字元"/>
    <w:basedOn w:val="a0"/>
    <w:link w:val="a6"/>
    <w:uiPriority w:val="99"/>
    <w:rsid w:val="005418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E593-A3E8-4397-8033-EB001F04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蘇泳丞 法務室</dc:creator>
  <cp:lastModifiedBy>陳致瑋 行政部</cp:lastModifiedBy>
  <cp:revision>3</cp:revision>
  <dcterms:created xsi:type="dcterms:W3CDTF">2019-08-28T03:13:00Z</dcterms:created>
  <dcterms:modified xsi:type="dcterms:W3CDTF">2023-06-12T03:19:00Z</dcterms:modified>
</cp:coreProperties>
</file>